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75F52" w14:textId="4ACE9723" w:rsidR="004756D3" w:rsidRPr="00547BCF" w:rsidRDefault="00027582" w:rsidP="004756D3">
      <w:pPr>
        <w:spacing w:after="360"/>
        <w:jc w:val="right"/>
        <w:rPr>
          <w:rFonts w:ascii="Times" w:eastAsia="Times New Roman" w:hAnsi="Times" w:cstheme="minorHAnsi"/>
          <w:b/>
          <w:color w:val="000000" w:themeColor="text1"/>
        </w:rPr>
      </w:pPr>
      <w:r w:rsidRPr="00547BCF">
        <w:rPr>
          <w:rFonts w:ascii="Times" w:eastAsia="Times New Roman" w:hAnsi="Times" w:cstheme="minorHAnsi"/>
          <w:b/>
          <w:color w:val="000000" w:themeColor="text1"/>
        </w:rPr>
        <w:t>1</w:t>
      </w:r>
      <w:r w:rsidR="00547BCF">
        <w:rPr>
          <w:rFonts w:ascii="Times" w:eastAsia="Times New Roman" w:hAnsi="Times" w:cstheme="minorHAnsi"/>
          <w:b/>
          <w:color w:val="000000" w:themeColor="text1"/>
        </w:rPr>
        <w:t>4</w:t>
      </w:r>
      <w:r w:rsidRPr="00547BCF">
        <w:rPr>
          <w:rFonts w:ascii="Times" w:eastAsia="Times New Roman" w:hAnsi="Times" w:cstheme="minorHAnsi"/>
          <w:b/>
          <w:color w:val="000000" w:themeColor="text1"/>
          <w:vertAlign w:val="superscript"/>
        </w:rPr>
        <w:t>th</w:t>
      </w:r>
      <w:r w:rsidRPr="00547BCF">
        <w:rPr>
          <w:rFonts w:ascii="Times" w:eastAsia="Times New Roman" w:hAnsi="Times" w:cstheme="minorHAnsi"/>
          <w:b/>
          <w:color w:val="000000" w:themeColor="text1"/>
        </w:rPr>
        <w:t xml:space="preserve"> </w:t>
      </w:r>
      <w:r w:rsidR="00547BCF">
        <w:rPr>
          <w:rFonts w:ascii="Times" w:eastAsia="Times New Roman" w:hAnsi="Times" w:cstheme="minorHAnsi"/>
          <w:b/>
          <w:color w:val="000000" w:themeColor="text1"/>
        </w:rPr>
        <w:t>April</w:t>
      </w:r>
      <w:r w:rsidR="004756D3" w:rsidRPr="00547BCF">
        <w:rPr>
          <w:rFonts w:ascii="Times" w:eastAsia="Times New Roman" w:hAnsi="Times" w:cstheme="minorHAnsi"/>
          <w:b/>
          <w:color w:val="000000" w:themeColor="text1"/>
        </w:rPr>
        <w:t xml:space="preserve"> 2020</w:t>
      </w:r>
    </w:p>
    <w:p w14:paraId="19354212" w14:textId="7D3F35A7" w:rsidR="003E292D" w:rsidRPr="00547BCF" w:rsidRDefault="009B1A15" w:rsidP="00C61F62">
      <w:pPr>
        <w:spacing w:after="360"/>
        <w:jc w:val="center"/>
        <w:rPr>
          <w:rFonts w:ascii="Times" w:eastAsia="Times New Roman" w:hAnsi="Times" w:cstheme="minorHAnsi"/>
          <w:b/>
          <w:color w:val="000000" w:themeColor="text1"/>
          <w:sz w:val="28"/>
          <w:szCs w:val="28"/>
        </w:rPr>
      </w:pPr>
      <w:r w:rsidRPr="00547BCF">
        <w:rPr>
          <w:rFonts w:ascii="Times" w:eastAsia="Times New Roman" w:hAnsi="Times" w:cstheme="minorHAnsi"/>
          <w:b/>
          <w:color w:val="000000" w:themeColor="text1"/>
          <w:sz w:val="28"/>
          <w:szCs w:val="28"/>
        </w:rPr>
        <w:t xml:space="preserve">PRESS RELEASE </w:t>
      </w:r>
    </w:p>
    <w:p w14:paraId="1E079E73" w14:textId="0ED22266" w:rsidR="00027582" w:rsidRPr="00547BCF" w:rsidRDefault="00547BCF" w:rsidP="00547BCF">
      <w:pPr>
        <w:jc w:val="center"/>
        <w:rPr>
          <w:rFonts w:ascii="Times" w:eastAsiaTheme="minorEastAsia" w:hAnsi="Times" w:cstheme="minorHAnsi"/>
          <w:b/>
          <w:bCs/>
          <w:sz w:val="28"/>
          <w:szCs w:val="28"/>
        </w:rPr>
      </w:pPr>
      <w:r w:rsidRPr="00547BCF">
        <w:rPr>
          <w:rFonts w:ascii="Times" w:eastAsiaTheme="minorEastAsia" w:hAnsi="Times" w:cstheme="minorHAnsi"/>
          <w:b/>
          <w:bCs/>
          <w:sz w:val="28"/>
          <w:szCs w:val="28"/>
        </w:rPr>
        <w:t>Was the age of the start-up over even before coronavirus?</w:t>
      </w:r>
    </w:p>
    <w:p w14:paraId="2E7E5BC7" w14:textId="4093B387" w:rsidR="00547BCF" w:rsidRPr="00547BCF" w:rsidRDefault="00547BCF" w:rsidP="00547BCF">
      <w:pPr>
        <w:jc w:val="center"/>
        <w:rPr>
          <w:rFonts w:ascii="Times" w:eastAsiaTheme="minorEastAsia" w:hAnsi="Times" w:cstheme="minorHAnsi"/>
          <w:b/>
          <w:bCs/>
          <w:sz w:val="28"/>
          <w:szCs w:val="28"/>
        </w:rPr>
      </w:pPr>
    </w:p>
    <w:p w14:paraId="1E195C94" w14:textId="2AA541B4" w:rsidR="00547BCF" w:rsidRPr="00547BCF" w:rsidRDefault="00547BCF" w:rsidP="00547BCF">
      <w:pPr>
        <w:rPr>
          <w:rFonts w:ascii="Times" w:hAnsi="Times" w:cstheme="majorBidi"/>
        </w:rPr>
      </w:pPr>
      <w:r w:rsidRPr="00547BCF">
        <w:rPr>
          <w:rFonts w:ascii="Times" w:hAnsi="Times" w:cstheme="majorBidi"/>
        </w:rPr>
        <w:t xml:space="preserve">Start-up food and beverage brands are cool. But investing in, acquiring, or launching your own start-up is </w:t>
      </w:r>
      <w:proofErr w:type="spellStart"/>
      <w:r w:rsidRPr="00547BCF">
        <w:rPr>
          <w:rFonts w:ascii="Times" w:hAnsi="Times" w:cstheme="majorBidi"/>
        </w:rPr>
        <w:t>ultra high-risk</w:t>
      </w:r>
      <w:proofErr w:type="spellEnd"/>
      <w:r w:rsidRPr="00547BCF">
        <w:rPr>
          <w:rFonts w:ascii="Times" w:hAnsi="Times" w:cstheme="majorBidi"/>
        </w:rPr>
        <w:t xml:space="preserve"> – and even more so now thanks to COVID19. “A start-up may be the most effective way to destroy your capital, short of betting on horses,” says food industry expert Julian Mellentin, director of international consultancy New Nutrition Business (NNB).</w:t>
      </w:r>
    </w:p>
    <w:p w14:paraId="4E01508A" w14:textId="77777777" w:rsidR="00547BCF" w:rsidRPr="00547BCF" w:rsidRDefault="00547BCF" w:rsidP="00547BCF">
      <w:pPr>
        <w:rPr>
          <w:rFonts w:ascii="Times" w:hAnsi="Times" w:cstheme="majorBidi"/>
        </w:rPr>
      </w:pPr>
    </w:p>
    <w:p w14:paraId="237B8F82" w14:textId="77777777" w:rsidR="00547BCF" w:rsidRPr="00547BCF" w:rsidRDefault="00547BCF" w:rsidP="00547BCF">
      <w:pPr>
        <w:rPr>
          <w:rFonts w:ascii="Times" w:hAnsi="Times" w:cstheme="majorBidi"/>
        </w:rPr>
      </w:pPr>
      <w:r w:rsidRPr="00547BCF">
        <w:rPr>
          <w:rFonts w:ascii="Times" w:hAnsi="Times" w:cstheme="majorBidi"/>
        </w:rPr>
        <w:t xml:space="preserve">“In 2019 it was becoming clear that all was not rosy in the start-up garden,” said Mellentin. “We had learnt from talking to the market that most start-ups fail to achieve scale and most have terrible financials.” </w:t>
      </w:r>
    </w:p>
    <w:p w14:paraId="563D2BBE" w14:textId="77777777" w:rsidR="00547BCF" w:rsidRPr="00547BCF" w:rsidRDefault="00547BCF" w:rsidP="00547BCF">
      <w:pPr>
        <w:rPr>
          <w:rFonts w:ascii="Times" w:hAnsi="Times" w:cstheme="majorBidi"/>
        </w:rPr>
      </w:pPr>
    </w:p>
    <w:p w14:paraId="03C3F6BD" w14:textId="77777777" w:rsidR="00547BCF" w:rsidRPr="00547BCF" w:rsidRDefault="00547BCF" w:rsidP="00547BCF">
      <w:pPr>
        <w:rPr>
          <w:rFonts w:ascii="Times" w:hAnsi="Times" w:cstheme="majorBidi"/>
        </w:rPr>
      </w:pPr>
      <w:r w:rsidRPr="00547BCF">
        <w:rPr>
          <w:rFonts w:ascii="Times" w:hAnsi="Times" w:cstheme="majorBidi"/>
        </w:rPr>
        <w:t>“And the big successes that every investor wants – like Chobani or Grenade – were rare outliers,” he adds.</w:t>
      </w:r>
    </w:p>
    <w:p w14:paraId="0FDD548E" w14:textId="77777777" w:rsidR="00547BCF" w:rsidRPr="00547BCF" w:rsidRDefault="00547BCF" w:rsidP="00547BCF">
      <w:pPr>
        <w:rPr>
          <w:rFonts w:ascii="Times" w:hAnsi="Times" w:cstheme="majorBidi"/>
        </w:rPr>
      </w:pPr>
    </w:p>
    <w:p w14:paraId="39017F4A" w14:textId="77777777" w:rsidR="00547BCF" w:rsidRPr="00547BCF" w:rsidRDefault="00547BCF" w:rsidP="00547BCF">
      <w:pPr>
        <w:rPr>
          <w:rFonts w:ascii="Times" w:hAnsi="Times" w:cstheme="majorBidi"/>
        </w:rPr>
      </w:pPr>
      <w:r w:rsidRPr="00547BCF">
        <w:rPr>
          <w:rFonts w:ascii="Times" w:hAnsi="Times" w:cstheme="majorBidi"/>
        </w:rPr>
        <w:t xml:space="preserve">NNB’s research focused solely on the UK market, which is Europe’s start-up capital, producing more challenger brands than anywhere else in Europe. The UK retail environment also favours start-ups, with giant retailers willing to giving them shelf-space. </w:t>
      </w:r>
    </w:p>
    <w:p w14:paraId="097CFA1A" w14:textId="77777777" w:rsidR="00547BCF" w:rsidRPr="00547BCF" w:rsidRDefault="00547BCF" w:rsidP="00547BCF">
      <w:pPr>
        <w:rPr>
          <w:rFonts w:ascii="Times" w:hAnsi="Times" w:cstheme="majorBidi"/>
        </w:rPr>
      </w:pPr>
    </w:p>
    <w:p w14:paraId="1A935E1C" w14:textId="77777777" w:rsidR="00547BCF" w:rsidRPr="00547BCF" w:rsidRDefault="00547BCF" w:rsidP="00547BCF">
      <w:pPr>
        <w:rPr>
          <w:rFonts w:ascii="Times" w:hAnsi="Times" w:cstheme="majorBidi"/>
        </w:rPr>
      </w:pPr>
      <w:r w:rsidRPr="00547BCF">
        <w:rPr>
          <w:rFonts w:ascii="Times" w:hAnsi="Times" w:cstheme="majorBidi"/>
        </w:rPr>
        <w:t>NNB selected 83 companies that had launched between 2005 and 2015. “We cut off at 2015 so that there would be at least three years of data for the newest companies,” Mellentin explains.</w:t>
      </w:r>
    </w:p>
    <w:p w14:paraId="228E2786" w14:textId="77777777" w:rsidR="00547BCF" w:rsidRPr="00547BCF" w:rsidRDefault="00547BCF" w:rsidP="00547BCF">
      <w:pPr>
        <w:rPr>
          <w:rFonts w:ascii="Times" w:hAnsi="Times" w:cstheme="majorBidi"/>
        </w:rPr>
      </w:pPr>
    </w:p>
    <w:p w14:paraId="428F00DE" w14:textId="3F1D38DF" w:rsidR="00547BCF" w:rsidRDefault="00547BCF" w:rsidP="00547BCF">
      <w:pPr>
        <w:rPr>
          <w:rFonts w:ascii="Times" w:hAnsi="Times" w:cstheme="majorBidi"/>
        </w:rPr>
      </w:pPr>
      <w:r w:rsidRPr="00547BCF">
        <w:rPr>
          <w:rFonts w:ascii="Times" w:hAnsi="Times" w:cstheme="majorBidi"/>
        </w:rPr>
        <w:t xml:space="preserve">The analysis shows that achieving profitability and scale </w:t>
      </w:r>
      <w:r w:rsidR="00E76F13">
        <w:rPr>
          <w:rFonts w:ascii="Times" w:hAnsi="Times" w:cstheme="majorBidi"/>
        </w:rPr>
        <w:t>is</w:t>
      </w:r>
      <w:r w:rsidRPr="00547BCF">
        <w:rPr>
          <w:rFonts w:ascii="Times" w:hAnsi="Times" w:cstheme="majorBidi"/>
        </w:rPr>
        <w:t xml:space="preserve"> the exception, not the rule: </w:t>
      </w:r>
    </w:p>
    <w:p w14:paraId="59C691CA" w14:textId="77777777" w:rsidR="00972CDC" w:rsidRPr="00547BCF" w:rsidRDefault="00972CDC" w:rsidP="00547BCF">
      <w:pPr>
        <w:rPr>
          <w:rFonts w:ascii="Times" w:hAnsi="Times" w:cstheme="majorBidi"/>
          <w:b/>
          <w:bCs/>
        </w:rPr>
      </w:pPr>
    </w:p>
    <w:p w14:paraId="03211F8A" w14:textId="2DA30E2F" w:rsidR="00547BCF" w:rsidRPr="00547BCF" w:rsidRDefault="00547BCF" w:rsidP="00547BCF">
      <w:pPr>
        <w:pStyle w:val="ListParagraph"/>
        <w:numPr>
          <w:ilvl w:val="0"/>
          <w:numId w:val="10"/>
        </w:numPr>
        <w:rPr>
          <w:rFonts w:ascii="Times" w:hAnsi="Times" w:cstheme="majorBidi"/>
        </w:rPr>
      </w:pPr>
      <w:r w:rsidRPr="00547BCF">
        <w:rPr>
          <w:rFonts w:ascii="Times" w:hAnsi="Times" w:cstheme="majorBidi"/>
        </w:rPr>
        <w:t>In 2018, only 27 (33%) of the 83 businesses made any profit. The combined sales of these profitable companies was £238.9 million</w:t>
      </w:r>
      <w:r w:rsidR="00CC1D79">
        <w:rPr>
          <w:rFonts w:ascii="Times" w:hAnsi="Times" w:cstheme="majorBidi"/>
        </w:rPr>
        <w:t xml:space="preserve"> ($298.4m/€273.5m)</w:t>
      </w:r>
      <w:r w:rsidRPr="00547BCF">
        <w:rPr>
          <w:rFonts w:ascii="Times" w:hAnsi="Times" w:cstheme="majorBidi"/>
        </w:rPr>
        <w:t xml:space="preserve">. </w:t>
      </w:r>
    </w:p>
    <w:p w14:paraId="28C3B146" w14:textId="77777777" w:rsidR="00547BCF" w:rsidRPr="00547BCF" w:rsidRDefault="00547BCF" w:rsidP="00547BCF">
      <w:pPr>
        <w:pStyle w:val="ListParagraph"/>
        <w:numPr>
          <w:ilvl w:val="0"/>
          <w:numId w:val="10"/>
        </w:numPr>
        <w:rPr>
          <w:rFonts w:ascii="Times" w:hAnsi="Times" w:cstheme="majorBidi"/>
        </w:rPr>
      </w:pPr>
      <w:r w:rsidRPr="00547BCF">
        <w:rPr>
          <w:rFonts w:ascii="Times" w:hAnsi="Times" w:cstheme="majorBidi"/>
        </w:rPr>
        <w:t>Of these, only seven achieved any scale.</w:t>
      </w:r>
    </w:p>
    <w:p w14:paraId="7674907D" w14:textId="77777777" w:rsidR="00547BCF" w:rsidRPr="00547BCF" w:rsidRDefault="00547BCF" w:rsidP="00547BCF">
      <w:pPr>
        <w:pStyle w:val="ListParagraph"/>
        <w:numPr>
          <w:ilvl w:val="0"/>
          <w:numId w:val="10"/>
        </w:numPr>
        <w:rPr>
          <w:rFonts w:ascii="Times" w:hAnsi="Times" w:cstheme="majorBidi"/>
        </w:rPr>
      </w:pPr>
      <w:r w:rsidRPr="00547BCF">
        <w:rPr>
          <w:rFonts w:ascii="Times" w:hAnsi="Times" w:cstheme="majorBidi"/>
        </w:rPr>
        <w:t>A further 15 (18%) folded.</w:t>
      </w:r>
    </w:p>
    <w:p w14:paraId="70D7F5E1" w14:textId="77777777" w:rsidR="00547BCF" w:rsidRPr="00547BCF" w:rsidRDefault="00547BCF" w:rsidP="00547BCF">
      <w:pPr>
        <w:pStyle w:val="ListParagraph"/>
        <w:numPr>
          <w:ilvl w:val="0"/>
          <w:numId w:val="10"/>
        </w:numPr>
        <w:rPr>
          <w:rFonts w:ascii="Times" w:hAnsi="Times" w:cstheme="majorBidi"/>
        </w:rPr>
      </w:pPr>
      <w:r w:rsidRPr="00547BCF">
        <w:rPr>
          <w:rFonts w:ascii="Times" w:hAnsi="Times" w:cstheme="majorBidi"/>
        </w:rPr>
        <w:t>The remaining 41 (49%) were producing losses.</w:t>
      </w:r>
    </w:p>
    <w:p w14:paraId="2800BD4A" w14:textId="441C4129" w:rsidR="00547BCF" w:rsidRPr="00547BCF" w:rsidRDefault="00547BCF" w:rsidP="00547BCF">
      <w:pPr>
        <w:pStyle w:val="ListParagraph"/>
        <w:numPr>
          <w:ilvl w:val="0"/>
          <w:numId w:val="10"/>
        </w:numPr>
        <w:rPr>
          <w:rFonts w:ascii="Times" w:hAnsi="Times" w:cstheme="majorBidi"/>
        </w:rPr>
      </w:pPr>
      <w:r w:rsidRPr="00547BCF">
        <w:rPr>
          <w:rFonts w:ascii="Times" w:hAnsi="Times" w:cstheme="majorBidi"/>
        </w:rPr>
        <w:t>Failure to scale = no profitability – the ‘happy place’ was found at annual sales above £35 million</w:t>
      </w:r>
      <w:r w:rsidR="00CC1D79">
        <w:rPr>
          <w:rFonts w:ascii="Times" w:hAnsi="Times" w:cstheme="majorBidi"/>
        </w:rPr>
        <w:t xml:space="preserve"> ($43.7m/€40.1m)</w:t>
      </w:r>
      <w:r w:rsidRPr="00547BCF">
        <w:rPr>
          <w:rFonts w:ascii="Times" w:hAnsi="Times" w:cstheme="majorBidi"/>
        </w:rPr>
        <w:t>.</w:t>
      </w:r>
    </w:p>
    <w:p w14:paraId="3F6A7FCC" w14:textId="77777777" w:rsidR="00547BCF" w:rsidRPr="00547BCF" w:rsidRDefault="00547BCF" w:rsidP="00547BCF">
      <w:pPr>
        <w:rPr>
          <w:rFonts w:ascii="Times" w:hAnsi="Times" w:cstheme="majorBidi"/>
        </w:rPr>
      </w:pPr>
    </w:p>
    <w:p w14:paraId="73B58C9F" w14:textId="77777777" w:rsidR="00547BCF" w:rsidRPr="00547BCF" w:rsidRDefault="00547BCF" w:rsidP="00547BCF">
      <w:pPr>
        <w:rPr>
          <w:rFonts w:ascii="Times" w:hAnsi="Times" w:cstheme="majorBidi"/>
          <w:b/>
          <w:bCs/>
        </w:rPr>
      </w:pPr>
      <w:r w:rsidRPr="00547BCF">
        <w:rPr>
          <w:rFonts w:ascii="Times" w:hAnsi="Times" w:cstheme="majorBidi"/>
          <w:b/>
          <w:bCs/>
        </w:rPr>
        <w:t xml:space="preserve">The biggest winners were in snacking </w:t>
      </w:r>
    </w:p>
    <w:p w14:paraId="16E0B5F6" w14:textId="77777777" w:rsidR="00547BCF" w:rsidRPr="00547BCF" w:rsidRDefault="00547BCF" w:rsidP="00547BCF">
      <w:pPr>
        <w:rPr>
          <w:rFonts w:ascii="Times" w:hAnsi="Times" w:cstheme="majorBidi"/>
          <w:b/>
          <w:bCs/>
        </w:rPr>
      </w:pPr>
    </w:p>
    <w:p w14:paraId="45B15E22" w14:textId="77777777" w:rsidR="00547BCF" w:rsidRPr="00547BCF" w:rsidRDefault="00547BCF" w:rsidP="00547BCF">
      <w:pPr>
        <w:rPr>
          <w:rFonts w:ascii="Times" w:eastAsia="Times New Roman" w:hAnsi="Times" w:cstheme="majorBidi"/>
        </w:rPr>
      </w:pPr>
      <w:r w:rsidRPr="00547BCF">
        <w:rPr>
          <w:rFonts w:ascii="Times" w:eastAsia="Times New Roman" w:hAnsi="Times" w:cstheme="majorBidi"/>
        </w:rPr>
        <w:t>Snacking was the most profitable category with an average profit margin of 4.2%. The three most successful companies in the total sample were snacking companies:</w:t>
      </w:r>
    </w:p>
    <w:p w14:paraId="407507EE" w14:textId="77777777" w:rsidR="00547BCF" w:rsidRPr="00547BCF" w:rsidRDefault="00547BCF" w:rsidP="00547BCF">
      <w:pPr>
        <w:pStyle w:val="ListParagraph"/>
        <w:numPr>
          <w:ilvl w:val="0"/>
          <w:numId w:val="8"/>
        </w:numPr>
        <w:rPr>
          <w:rFonts w:ascii="Times" w:eastAsia="Times New Roman" w:hAnsi="Times" w:cstheme="majorBidi"/>
        </w:rPr>
      </w:pPr>
      <w:r w:rsidRPr="00547BCF">
        <w:rPr>
          <w:rFonts w:ascii="Times" w:eastAsia="Times New Roman" w:hAnsi="Times" w:cstheme="majorBidi"/>
        </w:rPr>
        <w:t>Nature Delivered (better known by its Graze brand)</w:t>
      </w:r>
    </w:p>
    <w:p w14:paraId="64BE1D89" w14:textId="77777777" w:rsidR="00547BCF" w:rsidRPr="00547BCF" w:rsidRDefault="00547BCF" w:rsidP="00547BCF">
      <w:pPr>
        <w:pStyle w:val="ListParagraph"/>
        <w:numPr>
          <w:ilvl w:val="0"/>
          <w:numId w:val="8"/>
        </w:numPr>
        <w:rPr>
          <w:rFonts w:ascii="Times" w:eastAsia="Times New Roman" w:hAnsi="Times" w:cstheme="majorBidi"/>
          <w:lang w:val="sv-SE"/>
        </w:rPr>
      </w:pPr>
      <w:r w:rsidRPr="00547BCF">
        <w:rPr>
          <w:rFonts w:ascii="Times" w:eastAsia="Times New Roman" w:hAnsi="Times" w:cstheme="majorBidi"/>
          <w:lang w:val="sv-SE"/>
        </w:rPr>
        <w:t xml:space="preserve">Grenade, </w:t>
      </w:r>
      <w:proofErr w:type="spellStart"/>
      <w:r w:rsidRPr="00547BCF">
        <w:rPr>
          <w:rFonts w:ascii="Times" w:eastAsia="Times New Roman" w:hAnsi="Times" w:cstheme="majorBidi"/>
          <w:lang w:val="sv-SE"/>
        </w:rPr>
        <w:t>maker</w:t>
      </w:r>
      <w:proofErr w:type="spellEnd"/>
      <w:r w:rsidRPr="00547BCF">
        <w:rPr>
          <w:rFonts w:ascii="Times" w:eastAsia="Times New Roman" w:hAnsi="Times" w:cstheme="majorBidi"/>
          <w:lang w:val="sv-SE"/>
        </w:rPr>
        <w:t xml:space="preserve"> </w:t>
      </w:r>
      <w:proofErr w:type="spellStart"/>
      <w:r w:rsidRPr="00547BCF">
        <w:rPr>
          <w:rFonts w:ascii="Times" w:eastAsia="Times New Roman" w:hAnsi="Times" w:cstheme="majorBidi"/>
          <w:lang w:val="sv-SE"/>
        </w:rPr>
        <w:t>of</w:t>
      </w:r>
      <w:proofErr w:type="spellEnd"/>
      <w:r w:rsidRPr="00547BCF">
        <w:rPr>
          <w:rFonts w:ascii="Times" w:eastAsia="Times New Roman" w:hAnsi="Times" w:cstheme="majorBidi"/>
          <w:lang w:val="sv-SE"/>
        </w:rPr>
        <w:t xml:space="preserve"> </w:t>
      </w:r>
      <w:proofErr w:type="spellStart"/>
      <w:r w:rsidRPr="00547BCF">
        <w:rPr>
          <w:rFonts w:ascii="Times" w:eastAsia="Times New Roman" w:hAnsi="Times" w:cstheme="majorBidi"/>
          <w:lang w:val="sv-SE"/>
        </w:rPr>
        <w:t>Carb</w:t>
      </w:r>
      <w:proofErr w:type="spellEnd"/>
      <w:r w:rsidRPr="00547BCF">
        <w:rPr>
          <w:rFonts w:ascii="Times" w:eastAsia="Times New Roman" w:hAnsi="Times" w:cstheme="majorBidi"/>
          <w:lang w:val="sv-SE"/>
        </w:rPr>
        <w:t xml:space="preserve"> Killa bars</w:t>
      </w:r>
    </w:p>
    <w:p w14:paraId="6C7FF612" w14:textId="77777777" w:rsidR="00547BCF" w:rsidRPr="00547BCF" w:rsidRDefault="00547BCF" w:rsidP="00547BCF">
      <w:pPr>
        <w:pStyle w:val="ListParagraph"/>
        <w:numPr>
          <w:ilvl w:val="0"/>
          <w:numId w:val="8"/>
        </w:numPr>
        <w:rPr>
          <w:rFonts w:ascii="Times" w:eastAsia="Times New Roman" w:hAnsi="Times" w:cstheme="majorBidi"/>
        </w:rPr>
      </w:pPr>
      <w:r w:rsidRPr="00547BCF">
        <w:rPr>
          <w:rFonts w:ascii="Times" w:eastAsia="Times New Roman" w:hAnsi="Times" w:cstheme="majorBidi"/>
        </w:rPr>
        <w:t>Urban Fresh Foods, a maker of fruit snacks for kids and adults</w:t>
      </w:r>
    </w:p>
    <w:p w14:paraId="04100090" w14:textId="77777777" w:rsidR="00547BCF" w:rsidRPr="00547BCF" w:rsidRDefault="00547BCF" w:rsidP="00547BCF">
      <w:pPr>
        <w:rPr>
          <w:rFonts w:ascii="Times" w:eastAsia="Times New Roman" w:hAnsi="Times" w:cstheme="majorBidi"/>
        </w:rPr>
      </w:pPr>
    </w:p>
    <w:p w14:paraId="74F236B4" w14:textId="7288F247" w:rsidR="00547BCF" w:rsidRDefault="00547BCF" w:rsidP="00547BCF">
      <w:pPr>
        <w:rPr>
          <w:rFonts w:ascii="Times" w:eastAsia="Times New Roman" w:hAnsi="Times" w:cstheme="majorBidi"/>
        </w:rPr>
      </w:pPr>
      <w:r w:rsidRPr="00547BCF">
        <w:rPr>
          <w:rFonts w:ascii="Times" w:eastAsia="Times New Roman" w:hAnsi="Times" w:cstheme="majorBidi"/>
        </w:rPr>
        <w:t>These three companies alone accounted for 51% of the sales and 52% of the total profits of the 27 companies who were profitable in 2018.</w:t>
      </w:r>
    </w:p>
    <w:p w14:paraId="0B297F8B" w14:textId="77777777" w:rsidR="00547BCF" w:rsidRPr="00547BCF" w:rsidRDefault="00547BCF" w:rsidP="00547BCF">
      <w:pPr>
        <w:rPr>
          <w:rFonts w:ascii="Times" w:hAnsi="Times" w:cstheme="majorBidi"/>
        </w:rPr>
      </w:pPr>
    </w:p>
    <w:p w14:paraId="3F1C79CC" w14:textId="77777777" w:rsidR="00547BCF" w:rsidRDefault="00547BCF" w:rsidP="00547BCF">
      <w:pPr>
        <w:rPr>
          <w:rFonts w:ascii="Times" w:hAnsi="Times" w:cstheme="majorBidi"/>
          <w:b/>
          <w:bCs/>
        </w:rPr>
      </w:pPr>
    </w:p>
    <w:p w14:paraId="520EBD8E" w14:textId="0970954E" w:rsidR="00547BCF" w:rsidRPr="00547BCF" w:rsidRDefault="00547BCF" w:rsidP="00547BCF">
      <w:pPr>
        <w:rPr>
          <w:rFonts w:ascii="Times" w:hAnsi="Times" w:cstheme="majorBidi"/>
          <w:b/>
          <w:bCs/>
        </w:rPr>
      </w:pPr>
      <w:r w:rsidRPr="00547BCF">
        <w:rPr>
          <w:rFonts w:ascii="Times" w:hAnsi="Times" w:cstheme="majorBidi"/>
          <w:b/>
          <w:bCs/>
        </w:rPr>
        <w:t xml:space="preserve">Dairy did well, plant-based dairy did not </w:t>
      </w:r>
    </w:p>
    <w:p w14:paraId="1A8AC40F" w14:textId="77777777" w:rsidR="00547BCF" w:rsidRPr="00547BCF" w:rsidRDefault="00547BCF" w:rsidP="00547BCF">
      <w:pPr>
        <w:rPr>
          <w:rFonts w:ascii="Times" w:hAnsi="Times" w:cstheme="majorBidi"/>
          <w:b/>
          <w:bCs/>
        </w:rPr>
      </w:pPr>
    </w:p>
    <w:p w14:paraId="58903443" w14:textId="77777777" w:rsidR="00547BCF" w:rsidRPr="00547BCF" w:rsidRDefault="00547BCF" w:rsidP="00547BCF">
      <w:pPr>
        <w:rPr>
          <w:rFonts w:ascii="Times" w:hAnsi="Times" w:cstheme="majorBidi"/>
        </w:rPr>
      </w:pPr>
      <w:r w:rsidRPr="00547BCF">
        <w:rPr>
          <w:rFonts w:ascii="Times" w:hAnsi="Times" w:cstheme="majorBidi"/>
        </w:rPr>
        <w:t>“The dairy companies in our sample were also mostly successful,” comments Mellentin. “Companies like Collective Dairy and Biotiful are growing and making profits.”</w:t>
      </w:r>
    </w:p>
    <w:p w14:paraId="2F31CCC0" w14:textId="77777777" w:rsidR="00547BCF" w:rsidRPr="00547BCF" w:rsidRDefault="00547BCF" w:rsidP="00547BCF">
      <w:pPr>
        <w:rPr>
          <w:rFonts w:ascii="Times" w:hAnsi="Times" w:cstheme="majorBidi"/>
        </w:rPr>
      </w:pPr>
    </w:p>
    <w:p w14:paraId="2488B67F" w14:textId="77777777" w:rsidR="00547BCF" w:rsidRPr="00547BCF" w:rsidRDefault="00547BCF" w:rsidP="00547BCF">
      <w:pPr>
        <w:rPr>
          <w:rFonts w:ascii="Times" w:hAnsi="Times" w:cstheme="majorBidi"/>
        </w:rPr>
      </w:pPr>
      <w:r w:rsidRPr="00547BCF">
        <w:rPr>
          <w:rFonts w:ascii="Times" w:hAnsi="Times" w:cstheme="majorBidi"/>
        </w:rPr>
        <w:t>However, none of the companies making plant-based substitute milks or yoghurts in the sample had ever made a profit, and in one case losses were worsening each year: “Despite the hype about dairy substitutes, it's clearly still a niche and a very crowded one.”</w:t>
      </w:r>
    </w:p>
    <w:p w14:paraId="2BCDEA53" w14:textId="77777777" w:rsidR="00547BCF" w:rsidRPr="00547BCF" w:rsidRDefault="00547BCF" w:rsidP="00547BCF">
      <w:pPr>
        <w:rPr>
          <w:rFonts w:ascii="Times" w:hAnsi="Times" w:cstheme="majorBidi"/>
        </w:rPr>
      </w:pPr>
    </w:p>
    <w:p w14:paraId="15A330DF" w14:textId="77777777" w:rsidR="00547BCF" w:rsidRPr="00547BCF" w:rsidRDefault="00547BCF" w:rsidP="00547BCF">
      <w:pPr>
        <w:rPr>
          <w:rFonts w:ascii="Times" w:hAnsi="Times" w:cstheme="majorBidi"/>
        </w:rPr>
      </w:pPr>
      <w:r w:rsidRPr="00547BCF">
        <w:rPr>
          <w:rFonts w:ascii="Times" w:hAnsi="Times" w:cstheme="majorBidi"/>
        </w:rPr>
        <w:t>NNB’s research threw up a few golden rules for start-up success:</w:t>
      </w:r>
    </w:p>
    <w:p w14:paraId="30968FC3" w14:textId="77777777" w:rsidR="00547BCF" w:rsidRPr="00547BCF" w:rsidRDefault="00547BCF" w:rsidP="00547BCF">
      <w:pPr>
        <w:rPr>
          <w:rFonts w:ascii="Times" w:hAnsi="Times" w:cstheme="majorBidi"/>
        </w:rPr>
      </w:pPr>
    </w:p>
    <w:p w14:paraId="1B1600E3" w14:textId="77777777" w:rsidR="00547BCF" w:rsidRPr="00547BCF" w:rsidRDefault="00547BCF" w:rsidP="00547BCF">
      <w:pPr>
        <w:pStyle w:val="ListParagraph"/>
        <w:numPr>
          <w:ilvl w:val="0"/>
          <w:numId w:val="9"/>
        </w:numPr>
        <w:rPr>
          <w:rFonts w:ascii="Times" w:hAnsi="Times" w:cstheme="majorBidi"/>
        </w:rPr>
      </w:pPr>
      <w:r w:rsidRPr="00547BCF">
        <w:rPr>
          <w:rFonts w:ascii="Times" w:hAnsi="Times" w:cstheme="majorBidi"/>
          <w:b/>
          <w:bCs/>
        </w:rPr>
        <w:t xml:space="preserve">Understand the category you are going into: </w:t>
      </w:r>
      <w:r w:rsidRPr="00547BCF">
        <w:rPr>
          <w:rFonts w:ascii="Times" w:hAnsi="Times" w:cstheme="majorBidi"/>
        </w:rPr>
        <w:t>Know the category and its dynamics (and which categories to avoid). It’s clear that some categories have profound challenges. Gluten-free bakery, for example, may be past its peak.</w:t>
      </w:r>
    </w:p>
    <w:p w14:paraId="362CBE29" w14:textId="77777777" w:rsidR="00547BCF" w:rsidRPr="00547BCF" w:rsidRDefault="00547BCF" w:rsidP="00547BCF">
      <w:pPr>
        <w:pStyle w:val="ListParagraph"/>
        <w:rPr>
          <w:rFonts w:ascii="Times" w:hAnsi="Times" w:cstheme="majorBidi"/>
        </w:rPr>
      </w:pPr>
    </w:p>
    <w:p w14:paraId="6D87FF7C" w14:textId="77777777" w:rsidR="00547BCF" w:rsidRPr="00547BCF" w:rsidRDefault="00547BCF" w:rsidP="00547BCF">
      <w:pPr>
        <w:pStyle w:val="ListParagraph"/>
        <w:numPr>
          <w:ilvl w:val="0"/>
          <w:numId w:val="9"/>
        </w:numPr>
        <w:rPr>
          <w:rFonts w:ascii="Times" w:hAnsi="Times" w:cstheme="majorBidi"/>
        </w:rPr>
      </w:pPr>
      <w:r w:rsidRPr="00547BCF">
        <w:rPr>
          <w:rFonts w:ascii="Times" w:hAnsi="Times" w:cstheme="majorBidi"/>
          <w:b/>
          <w:bCs/>
        </w:rPr>
        <w:t xml:space="preserve">Successful entrepreneurs don’t always win twice: </w:t>
      </w:r>
      <w:r w:rsidRPr="00547BCF">
        <w:rPr>
          <w:rFonts w:ascii="Times" w:hAnsi="Times" w:cstheme="majorBidi"/>
        </w:rPr>
        <w:t>Previous success is no guarantee of success with a new venture. It depends more on the category dynamics. “One very successful entrepreneur had gone into a new category, but after seven years the new business was still nowhere near making a profit,” says Mellentin.</w:t>
      </w:r>
    </w:p>
    <w:p w14:paraId="15613B06" w14:textId="77777777" w:rsidR="00547BCF" w:rsidRPr="00547BCF" w:rsidRDefault="00547BCF" w:rsidP="00547BCF">
      <w:pPr>
        <w:rPr>
          <w:rFonts w:ascii="Times" w:hAnsi="Times" w:cstheme="majorBidi"/>
        </w:rPr>
      </w:pPr>
    </w:p>
    <w:p w14:paraId="4E221C23" w14:textId="77777777" w:rsidR="00547BCF" w:rsidRPr="00547BCF" w:rsidRDefault="00547BCF" w:rsidP="00547BCF">
      <w:pPr>
        <w:pStyle w:val="ListParagraph"/>
        <w:numPr>
          <w:ilvl w:val="0"/>
          <w:numId w:val="9"/>
        </w:numPr>
        <w:rPr>
          <w:rFonts w:ascii="Times" w:hAnsi="Times" w:cstheme="majorBidi"/>
        </w:rPr>
      </w:pPr>
      <w:r w:rsidRPr="00547BCF">
        <w:rPr>
          <w:rFonts w:ascii="Times" w:hAnsi="Times" w:cstheme="majorBidi"/>
          <w:b/>
          <w:bCs/>
        </w:rPr>
        <w:t xml:space="preserve">Create a point of difference: </w:t>
      </w:r>
      <w:r w:rsidRPr="00547BCF">
        <w:rPr>
          <w:rFonts w:ascii="Times" w:hAnsi="Times" w:cstheme="majorBidi"/>
        </w:rPr>
        <w:t xml:space="preserve">Collective Dairy is a successful insurgent brand in the UK. Its flavours, packaging and total proposition stand out in an over-crowded yoghurt aisle. </w:t>
      </w:r>
    </w:p>
    <w:p w14:paraId="0D9E4515" w14:textId="77777777" w:rsidR="00547BCF" w:rsidRPr="00547BCF" w:rsidRDefault="00547BCF" w:rsidP="00547BCF">
      <w:pPr>
        <w:rPr>
          <w:rFonts w:ascii="Times" w:hAnsi="Times" w:cstheme="majorBidi"/>
        </w:rPr>
      </w:pPr>
    </w:p>
    <w:p w14:paraId="0BCCEC5B" w14:textId="77777777" w:rsidR="00547BCF" w:rsidRPr="00547BCF" w:rsidRDefault="00547BCF" w:rsidP="00547BCF">
      <w:pPr>
        <w:pStyle w:val="ListParagraph"/>
        <w:numPr>
          <w:ilvl w:val="0"/>
          <w:numId w:val="9"/>
        </w:numPr>
        <w:rPr>
          <w:rFonts w:ascii="Times" w:hAnsi="Times" w:cstheme="majorBidi"/>
        </w:rPr>
      </w:pPr>
      <w:r w:rsidRPr="00547BCF">
        <w:rPr>
          <w:rFonts w:ascii="Times" w:hAnsi="Times" w:cstheme="majorBidi"/>
          <w:b/>
          <w:bCs/>
        </w:rPr>
        <w:t xml:space="preserve">Good taste and texture help you win: </w:t>
      </w:r>
      <w:r w:rsidRPr="00547BCF">
        <w:rPr>
          <w:rFonts w:ascii="Times" w:hAnsi="Times" w:cstheme="majorBidi"/>
        </w:rPr>
        <w:t xml:space="preserve">Grenade, Urban Fruit, Graze, Collective Dairy, Biotiful – all these companies deliver on taste and texture and they are among the biggest winners. </w:t>
      </w:r>
    </w:p>
    <w:p w14:paraId="4F941B9A" w14:textId="77777777" w:rsidR="00547BCF" w:rsidRPr="00547BCF" w:rsidRDefault="00547BCF" w:rsidP="00547BCF">
      <w:pPr>
        <w:pStyle w:val="ListParagraph"/>
        <w:rPr>
          <w:rFonts w:ascii="Times" w:hAnsi="Times" w:cstheme="majorBidi"/>
          <w:b/>
          <w:bCs/>
        </w:rPr>
      </w:pPr>
    </w:p>
    <w:p w14:paraId="7FF3B3CA" w14:textId="7088893A" w:rsidR="00547BCF" w:rsidRPr="00547BCF" w:rsidRDefault="00547BCF" w:rsidP="00547BCF">
      <w:pPr>
        <w:pStyle w:val="ListParagraph"/>
        <w:numPr>
          <w:ilvl w:val="0"/>
          <w:numId w:val="9"/>
        </w:numPr>
        <w:rPr>
          <w:rFonts w:ascii="Times" w:hAnsi="Times" w:cstheme="majorBidi"/>
        </w:rPr>
      </w:pPr>
      <w:r w:rsidRPr="00547BCF">
        <w:rPr>
          <w:rFonts w:ascii="Times" w:hAnsi="Times" w:cstheme="majorBidi"/>
          <w:b/>
          <w:bCs/>
        </w:rPr>
        <w:t>If you want to sell your business, make a profit: “</w:t>
      </w:r>
      <w:r w:rsidRPr="00547BCF">
        <w:rPr>
          <w:rFonts w:ascii="Times" w:hAnsi="Times" w:cstheme="majorBidi"/>
        </w:rPr>
        <w:t>The investor’s hope, which originated in Silicon Valley 20 years ago, is that you can focus on growth and the profits will follow,” Mellentin observes. “It's clear that in food and beverage that doesn’t apply. None of the loss-making businesses achieved an exit sale for their founding investors, with the exception of one bakery business which was sold to a private equity group which has since grown sales but never man</w:t>
      </w:r>
      <w:r w:rsidR="003D29E1">
        <w:rPr>
          <w:rFonts w:ascii="Times" w:hAnsi="Times" w:cstheme="majorBidi"/>
        </w:rPr>
        <w:t>a</w:t>
      </w:r>
      <w:r w:rsidRPr="00547BCF">
        <w:rPr>
          <w:rFonts w:ascii="Times" w:hAnsi="Times" w:cstheme="majorBidi"/>
        </w:rPr>
        <w:t>ged to make their acquisition achieve a profit.”</w:t>
      </w:r>
    </w:p>
    <w:p w14:paraId="7D5B1626" w14:textId="77777777" w:rsidR="00547BCF" w:rsidRPr="00547BCF" w:rsidRDefault="00547BCF" w:rsidP="00547BCF">
      <w:pPr>
        <w:rPr>
          <w:rFonts w:ascii="Times" w:eastAsiaTheme="minorEastAsia" w:hAnsi="Times" w:cstheme="minorHAnsi"/>
          <w:lang w:val="en-US"/>
        </w:rPr>
      </w:pPr>
    </w:p>
    <w:p w14:paraId="0A309527" w14:textId="5948E53B" w:rsidR="00C53382" w:rsidRPr="003D29E1" w:rsidRDefault="00C53382" w:rsidP="00C53382">
      <w:pPr>
        <w:pStyle w:val="NormalWeb"/>
        <w:kinsoku w:val="0"/>
        <w:overflowPunct w:val="0"/>
        <w:spacing w:before="0" w:beforeAutospacing="0" w:after="0" w:afterAutospacing="0"/>
        <w:textAlignment w:val="baseline"/>
        <w:rPr>
          <w:rFonts w:ascii="Times" w:hAnsi="Times" w:cstheme="minorHAnsi"/>
          <w:lang w:val="en-US"/>
        </w:rPr>
      </w:pPr>
    </w:p>
    <w:p w14:paraId="5C8EE232" w14:textId="77777777" w:rsidR="003D29E1" w:rsidRPr="00547BCF" w:rsidRDefault="003D29E1" w:rsidP="00C53382">
      <w:pPr>
        <w:pStyle w:val="NormalWeb"/>
        <w:kinsoku w:val="0"/>
        <w:overflowPunct w:val="0"/>
        <w:spacing w:before="0" w:beforeAutospacing="0" w:after="0" w:afterAutospacing="0"/>
        <w:textAlignment w:val="baseline"/>
        <w:rPr>
          <w:rFonts w:ascii="Times" w:hAnsi="Times" w:cstheme="minorHAnsi"/>
        </w:rPr>
      </w:pPr>
    </w:p>
    <w:p w14:paraId="0A2406C5" w14:textId="77777777" w:rsidR="003D29E1" w:rsidRDefault="003D29E1" w:rsidP="00C53382">
      <w:pPr>
        <w:rPr>
          <w:rFonts w:ascii="Times" w:eastAsiaTheme="minorEastAsia" w:hAnsi="Times" w:cstheme="minorHAnsi"/>
          <w:b/>
          <w:lang w:val="en-US"/>
        </w:rPr>
      </w:pPr>
    </w:p>
    <w:p w14:paraId="04D6A395" w14:textId="410579F2" w:rsidR="00C53382" w:rsidRPr="00547BCF" w:rsidRDefault="00C53382" w:rsidP="00C53382">
      <w:pPr>
        <w:rPr>
          <w:rFonts w:ascii="Times" w:eastAsiaTheme="minorEastAsia" w:hAnsi="Times" w:cstheme="minorHAnsi"/>
          <w:b/>
          <w:lang w:val="en-US"/>
        </w:rPr>
      </w:pPr>
      <w:r w:rsidRPr="00547BCF">
        <w:rPr>
          <w:rFonts w:ascii="Times" w:eastAsiaTheme="minorEastAsia" w:hAnsi="Times" w:cstheme="minorHAnsi"/>
          <w:b/>
          <w:lang w:val="en-US"/>
        </w:rPr>
        <w:t>NOTES FOR EDITORS</w:t>
      </w:r>
    </w:p>
    <w:p w14:paraId="394E3743" w14:textId="77777777" w:rsidR="00C53382" w:rsidRPr="00547BCF" w:rsidRDefault="00C53382" w:rsidP="00C53382">
      <w:pPr>
        <w:rPr>
          <w:rFonts w:ascii="Times" w:eastAsiaTheme="minorEastAsia" w:hAnsi="Times" w:cstheme="minorHAnsi"/>
          <w:lang w:val="en-US"/>
        </w:rPr>
      </w:pPr>
    </w:p>
    <w:p w14:paraId="1E2C9A4A" w14:textId="77777777" w:rsidR="00C53382" w:rsidRPr="00547BCF" w:rsidRDefault="00C53382" w:rsidP="00C53382">
      <w:pPr>
        <w:pStyle w:val="ListParagraph"/>
        <w:numPr>
          <w:ilvl w:val="0"/>
          <w:numId w:val="5"/>
        </w:numPr>
        <w:rPr>
          <w:rFonts w:ascii="Times" w:hAnsi="Times" w:cstheme="minorHAnsi"/>
        </w:rPr>
      </w:pPr>
      <w:r w:rsidRPr="00547BCF">
        <w:rPr>
          <w:rFonts w:ascii="Times" w:hAnsi="Times" w:cstheme="minorHAnsi"/>
        </w:rPr>
        <w:t>Editors can request comment or arrange an interview by contacting:</w:t>
      </w:r>
    </w:p>
    <w:p w14:paraId="3027D8C2" w14:textId="77777777" w:rsidR="00C53382" w:rsidRPr="00547BCF" w:rsidRDefault="00C53382" w:rsidP="00C53382">
      <w:pPr>
        <w:ind w:firstLine="720"/>
        <w:rPr>
          <w:rFonts w:ascii="Times" w:hAnsi="Times" w:cstheme="minorHAnsi"/>
        </w:rPr>
      </w:pPr>
      <w:r w:rsidRPr="00547BCF">
        <w:rPr>
          <w:rFonts w:ascii="Times" w:hAnsi="Times" w:cstheme="minorHAnsi"/>
          <w:b/>
        </w:rPr>
        <w:t>North America</w:t>
      </w:r>
      <w:r w:rsidRPr="00547BCF">
        <w:rPr>
          <w:rFonts w:ascii="Times" w:hAnsi="Times" w:cstheme="minorHAnsi"/>
        </w:rPr>
        <w:t xml:space="preserve"> - Dale Buss at </w:t>
      </w:r>
      <w:hyperlink r:id="rId7" w:history="1">
        <w:r w:rsidRPr="00547BCF">
          <w:rPr>
            <w:rStyle w:val="Hyperlink"/>
            <w:rFonts w:ascii="Times" w:hAnsi="Times" w:cstheme="minorHAnsi"/>
          </w:rPr>
          <w:t>daledbuss@aol.com</w:t>
        </w:r>
      </w:hyperlink>
      <w:r w:rsidRPr="00547BCF">
        <w:rPr>
          <w:rFonts w:ascii="Times" w:hAnsi="Times" w:cstheme="minorHAnsi"/>
        </w:rPr>
        <w:t xml:space="preserve"> or 248/953-2701</w:t>
      </w:r>
    </w:p>
    <w:p w14:paraId="03B35615" w14:textId="4C35AB86" w:rsidR="00C53382" w:rsidRPr="00547BCF" w:rsidRDefault="00C53382" w:rsidP="00C53382">
      <w:pPr>
        <w:pStyle w:val="ListParagraph"/>
        <w:rPr>
          <w:rFonts w:ascii="Times" w:hAnsi="Times" w:cstheme="minorHAnsi"/>
          <w:lang w:val="sv-SE"/>
        </w:rPr>
      </w:pPr>
      <w:r w:rsidRPr="00547BCF">
        <w:rPr>
          <w:rFonts w:ascii="Times" w:hAnsi="Times" w:cstheme="minorHAnsi"/>
          <w:b/>
          <w:lang w:val="sv-SE"/>
        </w:rPr>
        <w:t>International</w:t>
      </w:r>
      <w:r w:rsidRPr="00547BCF">
        <w:rPr>
          <w:rFonts w:ascii="Times" w:hAnsi="Times" w:cstheme="minorHAnsi"/>
          <w:lang w:val="sv-SE"/>
        </w:rPr>
        <w:t xml:space="preserve"> </w:t>
      </w:r>
      <w:r w:rsidR="002D7502">
        <w:rPr>
          <w:rFonts w:ascii="Times" w:hAnsi="Times" w:cstheme="minorHAnsi"/>
          <w:lang w:val="sv-SE"/>
        </w:rPr>
        <w:t>–</w:t>
      </w:r>
      <w:r w:rsidRPr="00547BCF">
        <w:rPr>
          <w:rFonts w:ascii="Times" w:hAnsi="Times" w:cstheme="minorHAnsi"/>
          <w:lang w:val="sv-SE"/>
        </w:rPr>
        <w:t xml:space="preserve"> </w:t>
      </w:r>
      <w:r w:rsidR="002D7502">
        <w:rPr>
          <w:rFonts w:ascii="Times" w:hAnsi="Times" w:cstheme="minorHAnsi"/>
          <w:lang w:val="sv-SE"/>
        </w:rPr>
        <w:t>Marta Matvijev</w:t>
      </w:r>
      <w:r w:rsidRPr="00547BCF">
        <w:rPr>
          <w:rFonts w:ascii="Times" w:hAnsi="Times" w:cstheme="minorHAnsi"/>
          <w:lang w:val="sv-SE"/>
        </w:rPr>
        <w:t xml:space="preserve"> at </w:t>
      </w:r>
      <w:r w:rsidR="002D7502">
        <w:rPr>
          <w:rFonts w:ascii="Times" w:hAnsi="Times" w:cstheme="minorHAnsi"/>
          <w:lang w:val="sv-SE"/>
        </w:rPr>
        <w:t>marta</w:t>
      </w:r>
      <w:bookmarkStart w:id="0" w:name="_GoBack"/>
      <w:bookmarkEnd w:id="0"/>
      <w:r w:rsidRPr="00547BCF">
        <w:rPr>
          <w:rFonts w:ascii="Times" w:hAnsi="Times" w:cstheme="minorHAnsi"/>
          <w:lang w:val="sv-SE"/>
        </w:rPr>
        <w:t>@new-nutrition.com.</w:t>
      </w:r>
    </w:p>
    <w:p w14:paraId="11FA21AC" w14:textId="77777777" w:rsidR="00C53382" w:rsidRPr="00547BCF" w:rsidRDefault="00C53382" w:rsidP="00C53382">
      <w:pPr>
        <w:pStyle w:val="ListParagraph"/>
        <w:numPr>
          <w:ilvl w:val="0"/>
          <w:numId w:val="5"/>
        </w:numPr>
        <w:rPr>
          <w:rFonts w:ascii="Times" w:hAnsi="Times" w:cstheme="minorHAnsi"/>
        </w:rPr>
      </w:pPr>
      <w:r w:rsidRPr="00547BCF">
        <w:rPr>
          <w:rFonts w:ascii="Times" w:hAnsi="Times" w:cstheme="minorHAnsi"/>
        </w:rPr>
        <w:t xml:space="preserve">Julian Mellentin is a consultant </w:t>
      </w:r>
      <w:proofErr w:type="spellStart"/>
      <w:r w:rsidRPr="00547BCF">
        <w:rPr>
          <w:rFonts w:ascii="Times" w:hAnsi="Times" w:cstheme="minorHAnsi"/>
        </w:rPr>
        <w:t>specialising</w:t>
      </w:r>
      <w:proofErr w:type="spellEnd"/>
      <w:r w:rsidRPr="00547BCF">
        <w:rPr>
          <w:rFonts w:ascii="Times" w:hAnsi="Times" w:cstheme="minorHAnsi"/>
        </w:rPr>
        <w:t xml:space="preserve"> in the international business of food, nutrition and health. He is director of New Nutrition Business, which provides expert consultancy services to agriculture, ingredient and branded product companies on all aspects of nutrition and health, focusing on concrete, implementable strategies. New </w:t>
      </w:r>
      <w:r w:rsidRPr="00547BCF">
        <w:rPr>
          <w:rFonts w:ascii="Times" w:hAnsi="Times" w:cstheme="minorHAnsi"/>
        </w:rPr>
        <w:lastRenderedPageBreak/>
        <w:t>Nutrition Business’ monthly publication provides case studies and analysis of success and failure in the global nutrition business and is used by companies in 42 countries. Find out more at www.new-nutrition.com.</w:t>
      </w:r>
    </w:p>
    <w:p w14:paraId="43EA863F" w14:textId="77777777" w:rsidR="00C53382" w:rsidRPr="00547BCF" w:rsidRDefault="00C53382" w:rsidP="00C53382">
      <w:pPr>
        <w:rPr>
          <w:rFonts w:ascii="Times" w:eastAsiaTheme="minorEastAsia" w:hAnsi="Times" w:cstheme="minorHAnsi"/>
          <w:lang w:val="en-US"/>
        </w:rPr>
      </w:pPr>
    </w:p>
    <w:p w14:paraId="0C98C3F0" w14:textId="795EC6CD" w:rsidR="0080062D" w:rsidRPr="00547BCF" w:rsidRDefault="0080062D" w:rsidP="00EF3D93">
      <w:pPr>
        <w:pStyle w:val="NormalWeb"/>
        <w:rPr>
          <w:rFonts w:ascii="Times" w:hAnsi="Times" w:cstheme="minorHAnsi"/>
          <w:color w:val="FF0000"/>
        </w:rPr>
      </w:pPr>
    </w:p>
    <w:sectPr w:rsidR="0080062D" w:rsidRPr="00547BCF" w:rsidSect="00A97CB8">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A20A7" w14:textId="77777777" w:rsidR="00F67428" w:rsidRDefault="00F67428" w:rsidP="003E292D">
      <w:r>
        <w:separator/>
      </w:r>
    </w:p>
  </w:endnote>
  <w:endnote w:type="continuationSeparator" w:id="0">
    <w:p w14:paraId="1940117C" w14:textId="77777777" w:rsidR="00F67428" w:rsidRDefault="00F67428" w:rsidP="003E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0050000000000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E117D" w14:textId="77777777" w:rsidR="00F67428" w:rsidRDefault="00F67428" w:rsidP="003E292D">
      <w:r>
        <w:separator/>
      </w:r>
    </w:p>
  </w:footnote>
  <w:footnote w:type="continuationSeparator" w:id="0">
    <w:p w14:paraId="3F4D241A" w14:textId="77777777" w:rsidR="00F67428" w:rsidRDefault="00F67428" w:rsidP="003E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15A88" w14:textId="090CA61A" w:rsidR="003E292D" w:rsidRDefault="003E292D">
    <w:pPr>
      <w:pStyle w:val="Header"/>
    </w:pPr>
    <w:r>
      <w:rPr>
        <w:noProof/>
        <w:lang w:eastAsia="en-GB"/>
      </w:rPr>
      <w:drawing>
        <wp:inline distT="0" distB="0" distL="0" distR="0" wp14:anchorId="0E188A00" wp14:editId="31A81B8A">
          <wp:extent cx="1423035" cy="40135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b_logo.jpg"/>
                  <pic:cNvPicPr/>
                </pic:nvPicPr>
                <pic:blipFill>
                  <a:blip r:embed="rId1">
                    <a:extLst>
                      <a:ext uri="{28A0092B-C50C-407E-A947-70E740481C1C}">
                        <a14:useLocalDpi xmlns:a14="http://schemas.microsoft.com/office/drawing/2010/main" val="0"/>
                      </a:ext>
                    </a:extLst>
                  </a:blip>
                  <a:stretch>
                    <a:fillRect/>
                  </a:stretch>
                </pic:blipFill>
                <pic:spPr>
                  <a:xfrm>
                    <a:off x="0" y="0"/>
                    <a:ext cx="1442435" cy="406824"/>
                  </a:xfrm>
                  <a:prstGeom prst="rect">
                    <a:avLst/>
                  </a:prstGeom>
                </pic:spPr>
              </pic:pic>
            </a:graphicData>
          </a:graphic>
        </wp:inline>
      </w:drawing>
    </w:r>
  </w:p>
  <w:p w14:paraId="16A636DB" w14:textId="77777777" w:rsidR="003E292D" w:rsidRDefault="003E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C7A"/>
    <w:multiLevelType w:val="multilevel"/>
    <w:tmpl w:val="8DC6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F5139"/>
    <w:multiLevelType w:val="hybridMultilevel"/>
    <w:tmpl w:val="9F52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D1A"/>
    <w:multiLevelType w:val="hybridMultilevel"/>
    <w:tmpl w:val="AC46A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B44CE5"/>
    <w:multiLevelType w:val="hybridMultilevel"/>
    <w:tmpl w:val="8E327FDE"/>
    <w:lvl w:ilvl="0" w:tplc="FA181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AC0822"/>
    <w:multiLevelType w:val="multilevel"/>
    <w:tmpl w:val="516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032FF"/>
    <w:multiLevelType w:val="hybridMultilevel"/>
    <w:tmpl w:val="82ECF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651DD"/>
    <w:multiLevelType w:val="hybridMultilevel"/>
    <w:tmpl w:val="4B94D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177047"/>
    <w:multiLevelType w:val="multilevel"/>
    <w:tmpl w:val="2F1C8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605127"/>
    <w:multiLevelType w:val="hybridMultilevel"/>
    <w:tmpl w:val="291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C15FF"/>
    <w:multiLevelType w:val="hybridMultilevel"/>
    <w:tmpl w:val="00865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2"/>
  </w:num>
  <w:num w:numId="5">
    <w:abstractNumId w:val="9"/>
  </w:num>
  <w:num w:numId="6">
    <w:abstractNumId w:val="3"/>
  </w:num>
  <w:num w:numId="7">
    <w:abstractNumId w:val="1"/>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31"/>
    <w:rsid w:val="000122C5"/>
    <w:rsid w:val="00027582"/>
    <w:rsid w:val="00060EDE"/>
    <w:rsid w:val="000B77BB"/>
    <w:rsid w:val="000C6CFC"/>
    <w:rsid w:val="000E0F0E"/>
    <w:rsid w:val="00100DF4"/>
    <w:rsid w:val="00113BC8"/>
    <w:rsid w:val="00115560"/>
    <w:rsid w:val="00145FB5"/>
    <w:rsid w:val="00166117"/>
    <w:rsid w:val="00174F1B"/>
    <w:rsid w:val="001B25D5"/>
    <w:rsid w:val="001C1359"/>
    <w:rsid w:val="001F138B"/>
    <w:rsid w:val="0022695D"/>
    <w:rsid w:val="00233E29"/>
    <w:rsid w:val="00276EA9"/>
    <w:rsid w:val="002B56FC"/>
    <w:rsid w:val="002D65EA"/>
    <w:rsid w:val="002D7502"/>
    <w:rsid w:val="002E4BC1"/>
    <w:rsid w:val="00300AF7"/>
    <w:rsid w:val="00312F73"/>
    <w:rsid w:val="00332174"/>
    <w:rsid w:val="0033538A"/>
    <w:rsid w:val="00373B96"/>
    <w:rsid w:val="003A6BDA"/>
    <w:rsid w:val="003D2246"/>
    <w:rsid w:val="003D29E1"/>
    <w:rsid w:val="003E292D"/>
    <w:rsid w:val="003E29D1"/>
    <w:rsid w:val="0040012B"/>
    <w:rsid w:val="00403EAE"/>
    <w:rsid w:val="00423307"/>
    <w:rsid w:val="004625D1"/>
    <w:rsid w:val="004756D3"/>
    <w:rsid w:val="004A6F4E"/>
    <w:rsid w:val="004B7FBD"/>
    <w:rsid w:val="004C5625"/>
    <w:rsid w:val="00527AEF"/>
    <w:rsid w:val="00533571"/>
    <w:rsid w:val="00547BCF"/>
    <w:rsid w:val="00562573"/>
    <w:rsid w:val="00565E8C"/>
    <w:rsid w:val="00567E5C"/>
    <w:rsid w:val="0059691D"/>
    <w:rsid w:val="005F4874"/>
    <w:rsid w:val="005F7B02"/>
    <w:rsid w:val="00615CA5"/>
    <w:rsid w:val="00632BA1"/>
    <w:rsid w:val="0063554B"/>
    <w:rsid w:val="006509FD"/>
    <w:rsid w:val="00656173"/>
    <w:rsid w:val="00663056"/>
    <w:rsid w:val="00680CCB"/>
    <w:rsid w:val="00694DD0"/>
    <w:rsid w:val="006B287D"/>
    <w:rsid w:val="006B2BE1"/>
    <w:rsid w:val="006F2DDE"/>
    <w:rsid w:val="006F47CA"/>
    <w:rsid w:val="00745E6B"/>
    <w:rsid w:val="00781727"/>
    <w:rsid w:val="0080062D"/>
    <w:rsid w:val="0081117F"/>
    <w:rsid w:val="0084688A"/>
    <w:rsid w:val="0089122D"/>
    <w:rsid w:val="008D0756"/>
    <w:rsid w:val="008E15BF"/>
    <w:rsid w:val="009039E3"/>
    <w:rsid w:val="00914C5F"/>
    <w:rsid w:val="00930DE7"/>
    <w:rsid w:val="009342B3"/>
    <w:rsid w:val="00943CB0"/>
    <w:rsid w:val="00972CDC"/>
    <w:rsid w:val="00981ECB"/>
    <w:rsid w:val="009975C1"/>
    <w:rsid w:val="009B1A15"/>
    <w:rsid w:val="009C1179"/>
    <w:rsid w:val="009C27AC"/>
    <w:rsid w:val="009D172A"/>
    <w:rsid w:val="00A00999"/>
    <w:rsid w:val="00A103C0"/>
    <w:rsid w:val="00A30C31"/>
    <w:rsid w:val="00A5597B"/>
    <w:rsid w:val="00A86772"/>
    <w:rsid w:val="00A97CB8"/>
    <w:rsid w:val="00AC74D0"/>
    <w:rsid w:val="00AF1F45"/>
    <w:rsid w:val="00B110B2"/>
    <w:rsid w:val="00B13E1C"/>
    <w:rsid w:val="00B204CC"/>
    <w:rsid w:val="00B21936"/>
    <w:rsid w:val="00B44297"/>
    <w:rsid w:val="00BE14EB"/>
    <w:rsid w:val="00C16547"/>
    <w:rsid w:val="00C2390D"/>
    <w:rsid w:val="00C460CC"/>
    <w:rsid w:val="00C53382"/>
    <w:rsid w:val="00C61F62"/>
    <w:rsid w:val="00C74645"/>
    <w:rsid w:val="00CC1D79"/>
    <w:rsid w:val="00D06805"/>
    <w:rsid w:val="00D32807"/>
    <w:rsid w:val="00D945BC"/>
    <w:rsid w:val="00DD4B88"/>
    <w:rsid w:val="00DD50B9"/>
    <w:rsid w:val="00DF124C"/>
    <w:rsid w:val="00E032DF"/>
    <w:rsid w:val="00E06E59"/>
    <w:rsid w:val="00E21074"/>
    <w:rsid w:val="00E76F13"/>
    <w:rsid w:val="00EA03F1"/>
    <w:rsid w:val="00EF3D93"/>
    <w:rsid w:val="00EF6A19"/>
    <w:rsid w:val="00F0193E"/>
    <w:rsid w:val="00F160E3"/>
    <w:rsid w:val="00F306CC"/>
    <w:rsid w:val="00F67428"/>
    <w:rsid w:val="00FC6436"/>
    <w:rsid w:val="00FD6D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3C16"/>
  <w15:chartTrackingRefBased/>
  <w15:docId w15:val="{9F92DF18-4853-D44D-9BC8-044F58E1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C3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E292D"/>
    <w:pPr>
      <w:ind w:left="720"/>
      <w:contextualSpacing/>
    </w:pPr>
    <w:rPr>
      <w:rFonts w:eastAsiaTheme="minorEastAsia"/>
      <w:lang w:val="en-US"/>
    </w:rPr>
  </w:style>
  <w:style w:type="character" w:styleId="Hyperlink">
    <w:name w:val="Hyperlink"/>
    <w:basedOn w:val="DefaultParagraphFont"/>
    <w:uiPriority w:val="99"/>
    <w:unhideWhenUsed/>
    <w:rsid w:val="003E292D"/>
    <w:rPr>
      <w:color w:val="0563C1" w:themeColor="hyperlink"/>
      <w:u w:val="single"/>
    </w:rPr>
  </w:style>
  <w:style w:type="paragraph" w:styleId="Header">
    <w:name w:val="header"/>
    <w:basedOn w:val="Normal"/>
    <w:link w:val="HeaderChar"/>
    <w:uiPriority w:val="99"/>
    <w:unhideWhenUsed/>
    <w:rsid w:val="003E292D"/>
    <w:pPr>
      <w:tabs>
        <w:tab w:val="center" w:pos="4513"/>
        <w:tab w:val="right" w:pos="9026"/>
      </w:tabs>
    </w:pPr>
  </w:style>
  <w:style w:type="character" w:customStyle="1" w:styleId="HeaderChar">
    <w:name w:val="Header Char"/>
    <w:basedOn w:val="DefaultParagraphFont"/>
    <w:link w:val="Header"/>
    <w:uiPriority w:val="99"/>
    <w:rsid w:val="003E292D"/>
  </w:style>
  <w:style w:type="paragraph" w:styleId="Footer">
    <w:name w:val="footer"/>
    <w:basedOn w:val="Normal"/>
    <w:link w:val="FooterChar"/>
    <w:uiPriority w:val="99"/>
    <w:unhideWhenUsed/>
    <w:rsid w:val="003E292D"/>
    <w:pPr>
      <w:tabs>
        <w:tab w:val="center" w:pos="4513"/>
        <w:tab w:val="right" w:pos="9026"/>
      </w:tabs>
    </w:pPr>
  </w:style>
  <w:style w:type="character" w:customStyle="1" w:styleId="FooterChar">
    <w:name w:val="Footer Char"/>
    <w:basedOn w:val="DefaultParagraphFont"/>
    <w:link w:val="Footer"/>
    <w:uiPriority w:val="99"/>
    <w:rsid w:val="003E292D"/>
  </w:style>
  <w:style w:type="character" w:styleId="UnresolvedMention">
    <w:name w:val="Unresolved Mention"/>
    <w:basedOn w:val="DefaultParagraphFont"/>
    <w:uiPriority w:val="99"/>
    <w:rsid w:val="00BE14EB"/>
    <w:rPr>
      <w:color w:val="605E5C"/>
      <w:shd w:val="clear" w:color="auto" w:fill="E1DFDD"/>
    </w:rPr>
  </w:style>
  <w:style w:type="paragraph" w:styleId="BalloonText">
    <w:name w:val="Balloon Text"/>
    <w:basedOn w:val="Normal"/>
    <w:link w:val="BalloonTextChar"/>
    <w:uiPriority w:val="99"/>
    <w:semiHidden/>
    <w:unhideWhenUsed/>
    <w:rsid w:val="000275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758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5321">
      <w:bodyDiv w:val="1"/>
      <w:marLeft w:val="0"/>
      <w:marRight w:val="0"/>
      <w:marTop w:val="0"/>
      <w:marBottom w:val="0"/>
      <w:divBdr>
        <w:top w:val="none" w:sz="0" w:space="0" w:color="auto"/>
        <w:left w:val="none" w:sz="0" w:space="0" w:color="auto"/>
        <w:bottom w:val="none" w:sz="0" w:space="0" w:color="auto"/>
        <w:right w:val="none" w:sz="0" w:space="0" w:color="auto"/>
      </w:divBdr>
      <w:divsChild>
        <w:div w:id="579557025">
          <w:marLeft w:val="0"/>
          <w:marRight w:val="0"/>
          <w:marTop w:val="0"/>
          <w:marBottom w:val="0"/>
          <w:divBdr>
            <w:top w:val="none" w:sz="0" w:space="0" w:color="auto"/>
            <w:left w:val="none" w:sz="0" w:space="0" w:color="auto"/>
            <w:bottom w:val="none" w:sz="0" w:space="0" w:color="auto"/>
            <w:right w:val="none" w:sz="0" w:space="0" w:color="auto"/>
          </w:divBdr>
          <w:divsChild>
            <w:div w:id="291011937">
              <w:marLeft w:val="0"/>
              <w:marRight w:val="0"/>
              <w:marTop w:val="0"/>
              <w:marBottom w:val="0"/>
              <w:divBdr>
                <w:top w:val="none" w:sz="0" w:space="0" w:color="auto"/>
                <w:left w:val="none" w:sz="0" w:space="0" w:color="auto"/>
                <w:bottom w:val="none" w:sz="0" w:space="0" w:color="auto"/>
                <w:right w:val="none" w:sz="0" w:space="0" w:color="auto"/>
              </w:divBdr>
              <w:divsChild>
                <w:div w:id="17230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6418">
      <w:bodyDiv w:val="1"/>
      <w:marLeft w:val="0"/>
      <w:marRight w:val="0"/>
      <w:marTop w:val="0"/>
      <w:marBottom w:val="0"/>
      <w:divBdr>
        <w:top w:val="none" w:sz="0" w:space="0" w:color="auto"/>
        <w:left w:val="none" w:sz="0" w:space="0" w:color="auto"/>
        <w:bottom w:val="none" w:sz="0" w:space="0" w:color="auto"/>
        <w:right w:val="none" w:sz="0" w:space="0" w:color="auto"/>
      </w:divBdr>
    </w:div>
    <w:div w:id="319384478">
      <w:bodyDiv w:val="1"/>
      <w:marLeft w:val="0"/>
      <w:marRight w:val="0"/>
      <w:marTop w:val="0"/>
      <w:marBottom w:val="0"/>
      <w:divBdr>
        <w:top w:val="none" w:sz="0" w:space="0" w:color="auto"/>
        <w:left w:val="none" w:sz="0" w:space="0" w:color="auto"/>
        <w:bottom w:val="none" w:sz="0" w:space="0" w:color="auto"/>
        <w:right w:val="none" w:sz="0" w:space="0" w:color="auto"/>
      </w:divBdr>
      <w:divsChild>
        <w:div w:id="115292471">
          <w:marLeft w:val="0"/>
          <w:marRight w:val="0"/>
          <w:marTop w:val="0"/>
          <w:marBottom w:val="0"/>
          <w:divBdr>
            <w:top w:val="none" w:sz="0" w:space="0" w:color="auto"/>
            <w:left w:val="none" w:sz="0" w:space="0" w:color="auto"/>
            <w:bottom w:val="none" w:sz="0" w:space="0" w:color="auto"/>
            <w:right w:val="none" w:sz="0" w:space="0" w:color="auto"/>
          </w:divBdr>
          <w:divsChild>
            <w:div w:id="2088186407">
              <w:marLeft w:val="0"/>
              <w:marRight w:val="0"/>
              <w:marTop w:val="0"/>
              <w:marBottom w:val="0"/>
              <w:divBdr>
                <w:top w:val="none" w:sz="0" w:space="0" w:color="auto"/>
                <w:left w:val="none" w:sz="0" w:space="0" w:color="auto"/>
                <w:bottom w:val="none" w:sz="0" w:space="0" w:color="auto"/>
                <w:right w:val="none" w:sz="0" w:space="0" w:color="auto"/>
              </w:divBdr>
              <w:divsChild>
                <w:div w:id="1758748187">
                  <w:marLeft w:val="0"/>
                  <w:marRight w:val="0"/>
                  <w:marTop w:val="0"/>
                  <w:marBottom w:val="0"/>
                  <w:divBdr>
                    <w:top w:val="none" w:sz="0" w:space="0" w:color="auto"/>
                    <w:left w:val="none" w:sz="0" w:space="0" w:color="auto"/>
                    <w:bottom w:val="none" w:sz="0" w:space="0" w:color="auto"/>
                    <w:right w:val="none" w:sz="0" w:space="0" w:color="auto"/>
                  </w:divBdr>
                </w:div>
                <w:div w:id="1332292094">
                  <w:marLeft w:val="0"/>
                  <w:marRight w:val="0"/>
                  <w:marTop w:val="0"/>
                  <w:marBottom w:val="0"/>
                  <w:divBdr>
                    <w:top w:val="none" w:sz="0" w:space="0" w:color="auto"/>
                    <w:left w:val="none" w:sz="0" w:space="0" w:color="auto"/>
                    <w:bottom w:val="none" w:sz="0" w:space="0" w:color="auto"/>
                    <w:right w:val="none" w:sz="0" w:space="0" w:color="auto"/>
                  </w:divBdr>
                </w:div>
              </w:divsChild>
            </w:div>
            <w:div w:id="1955863908">
              <w:marLeft w:val="0"/>
              <w:marRight w:val="0"/>
              <w:marTop w:val="0"/>
              <w:marBottom w:val="0"/>
              <w:divBdr>
                <w:top w:val="none" w:sz="0" w:space="0" w:color="auto"/>
                <w:left w:val="none" w:sz="0" w:space="0" w:color="auto"/>
                <w:bottom w:val="none" w:sz="0" w:space="0" w:color="auto"/>
                <w:right w:val="none" w:sz="0" w:space="0" w:color="auto"/>
              </w:divBdr>
              <w:divsChild>
                <w:div w:id="666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19363">
      <w:bodyDiv w:val="1"/>
      <w:marLeft w:val="0"/>
      <w:marRight w:val="0"/>
      <w:marTop w:val="0"/>
      <w:marBottom w:val="0"/>
      <w:divBdr>
        <w:top w:val="none" w:sz="0" w:space="0" w:color="auto"/>
        <w:left w:val="none" w:sz="0" w:space="0" w:color="auto"/>
        <w:bottom w:val="none" w:sz="0" w:space="0" w:color="auto"/>
        <w:right w:val="none" w:sz="0" w:space="0" w:color="auto"/>
      </w:divBdr>
    </w:div>
    <w:div w:id="711540326">
      <w:bodyDiv w:val="1"/>
      <w:marLeft w:val="0"/>
      <w:marRight w:val="0"/>
      <w:marTop w:val="0"/>
      <w:marBottom w:val="0"/>
      <w:divBdr>
        <w:top w:val="none" w:sz="0" w:space="0" w:color="auto"/>
        <w:left w:val="none" w:sz="0" w:space="0" w:color="auto"/>
        <w:bottom w:val="none" w:sz="0" w:space="0" w:color="auto"/>
        <w:right w:val="none" w:sz="0" w:space="0" w:color="auto"/>
      </w:divBdr>
    </w:div>
    <w:div w:id="726294552">
      <w:bodyDiv w:val="1"/>
      <w:marLeft w:val="0"/>
      <w:marRight w:val="0"/>
      <w:marTop w:val="0"/>
      <w:marBottom w:val="0"/>
      <w:divBdr>
        <w:top w:val="none" w:sz="0" w:space="0" w:color="auto"/>
        <w:left w:val="none" w:sz="0" w:space="0" w:color="auto"/>
        <w:bottom w:val="none" w:sz="0" w:space="0" w:color="auto"/>
        <w:right w:val="none" w:sz="0" w:space="0" w:color="auto"/>
      </w:divBdr>
      <w:divsChild>
        <w:div w:id="312880709">
          <w:marLeft w:val="0"/>
          <w:marRight w:val="0"/>
          <w:marTop w:val="0"/>
          <w:marBottom w:val="0"/>
          <w:divBdr>
            <w:top w:val="none" w:sz="0" w:space="0" w:color="auto"/>
            <w:left w:val="none" w:sz="0" w:space="0" w:color="auto"/>
            <w:bottom w:val="none" w:sz="0" w:space="0" w:color="auto"/>
            <w:right w:val="none" w:sz="0" w:space="0" w:color="auto"/>
          </w:divBdr>
          <w:divsChild>
            <w:div w:id="468086325">
              <w:marLeft w:val="0"/>
              <w:marRight w:val="0"/>
              <w:marTop w:val="0"/>
              <w:marBottom w:val="0"/>
              <w:divBdr>
                <w:top w:val="none" w:sz="0" w:space="0" w:color="auto"/>
                <w:left w:val="none" w:sz="0" w:space="0" w:color="auto"/>
                <w:bottom w:val="none" w:sz="0" w:space="0" w:color="auto"/>
                <w:right w:val="none" w:sz="0" w:space="0" w:color="auto"/>
              </w:divBdr>
              <w:divsChild>
                <w:div w:id="10942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9122">
      <w:bodyDiv w:val="1"/>
      <w:marLeft w:val="0"/>
      <w:marRight w:val="0"/>
      <w:marTop w:val="0"/>
      <w:marBottom w:val="0"/>
      <w:divBdr>
        <w:top w:val="none" w:sz="0" w:space="0" w:color="auto"/>
        <w:left w:val="none" w:sz="0" w:space="0" w:color="auto"/>
        <w:bottom w:val="none" w:sz="0" w:space="0" w:color="auto"/>
        <w:right w:val="none" w:sz="0" w:space="0" w:color="auto"/>
      </w:divBdr>
      <w:divsChild>
        <w:div w:id="1862477604">
          <w:marLeft w:val="0"/>
          <w:marRight w:val="0"/>
          <w:marTop w:val="0"/>
          <w:marBottom w:val="0"/>
          <w:divBdr>
            <w:top w:val="none" w:sz="0" w:space="0" w:color="auto"/>
            <w:left w:val="none" w:sz="0" w:space="0" w:color="auto"/>
            <w:bottom w:val="none" w:sz="0" w:space="0" w:color="auto"/>
            <w:right w:val="none" w:sz="0" w:space="0" w:color="auto"/>
          </w:divBdr>
          <w:divsChild>
            <w:div w:id="514921112">
              <w:marLeft w:val="0"/>
              <w:marRight w:val="0"/>
              <w:marTop w:val="0"/>
              <w:marBottom w:val="0"/>
              <w:divBdr>
                <w:top w:val="none" w:sz="0" w:space="0" w:color="auto"/>
                <w:left w:val="none" w:sz="0" w:space="0" w:color="auto"/>
                <w:bottom w:val="none" w:sz="0" w:space="0" w:color="auto"/>
                <w:right w:val="none" w:sz="0" w:space="0" w:color="auto"/>
              </w:divBdr>
              <w:divsChild>
                <w:div w:id="162819931">
                  <w:marLeft w:val="0"/>
                  <w:marRight w:val="0"/>
                  <w:marTop w:val="0"/>
                  <w:marBottom w:val="0"/>
                  <w:divBdr>
                    <w:top w:val="none" w:sz="0" w:space="0" w:color="auto"/>
                    <w:left w:val="none" w:sz="0" w:space="0" w:color="auto"/>
                    <w:bottom w:val="none" w:sz="0" w:space="0" w:color="auto"/>
                    <w:right w:val="none" w:sz="0" w:space="0" w:color="auto"/>
                  </w:divBdr>
                  <w:divsChild>
                    <w:div w:id="964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025">
      <w:bodyDiv w:val="1"/>
      <w:marLeft w:val="0"/>
      <w:marRight w:val="0"/>
      <w:marTop w:val="0"/>
      <w:marBottom w:val="0"/>
      <w:divBdr>
        <w:top w:val="none" w:sz="0" w:space="0" w:color="auto"/>
        <w:left w:val="none" w:sz="0" w:space="0" w:color="auto"/>
        <w:bottom w:val="none" w:sz="0" w:space="0" w:color="auto"/>
        <w:right w:val="none" w:sz="0" w:space="0" w:color="auto"/>
      </w:divBdr>
    </w:div>
    <w:div w:id="98474629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38">
          <w:marLeft w:val="0"/>
          <w:marRight w:val="0"/>
          <w:marTop w:val="0"/>
          <w:marBottom w:val="0"/>
          <w:divBdr>
            <w:top w:val="none" w:sz="0" w:space="0" w:color="auto"/>
            <w:left w:val="none" w:sz="0" w:space="0" w:color="auto"/>
            <w:bottom w:val="none" w:sz="0" w:space="0" w:color="auto"/>
            <w:right w:val="none" w:sz="0" w:space="0" w:color="auto"/>
          </w:divBdr>
          <w:divsChild>
            <w:div w:id="447823045">
              <w:marLeft w:val="0"/>
              <w:marRight w:val="0"/>
              <w:marTop w:val="0"/>
              <w:marBottom w:val="0"/>
              <w:divBdr>
                <w:top w:val="none" w:sz="0" w:space="0" w:color="auto"/>
                <w:left w:val="none" w:sz="0" w:space="0" w:color="auto"/>
                <w:bottom w:val="none" w:sz="0" w:space="0" w:color="auto"/>
                <w:right w:val="none" w:sz="0" w:space="0" w:color="auto"/>
              </w:divBdr>
              <w:divsChild>
                <w:div w:id="1844585729">
                  <w:marLeft w:val="0"/>
                  <w:marRight w:val="0"/>
                  <w:marTop w:val="0"/>
                  <w:marBottom w:val="0"/>
                  <w:divBdr>
                    <w:top w:val="none" w:sz="0" w:space="0" w:color="auto"/>
                    <w:left w:val="none" w:sz="0" w:space="0" w:color="auto"/>
                    <w:bottom w:val="none" w:sz="0" w:space="0" w:color="auto"/>
                    <w:right w:val="none" w:sz="0" w:space="0" w:color="auto"/>
                  </w:divBdr>
                  <w:divsChild>
                    <w:div w:id="1968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11504">
      <w:bodyDiv w:val="1"/>
      <w:marLeft w:val="0"/>
      <w:marRight w:val="0"/>
      <w:marTop w:val="0"/>
      <w:marBottom w:val="0"/>
      <w:divBdr>
        <w:top w:val="none" w:sz="0" w:space="0" w:color="auto"/>
        <w:left w:val="none" w:sz="0" w:space="0" w:color="auto"/>
        <w:bottom w:val="none" w:sz="0" w:space="0" w:color="auto"/>
        <w:right w:val="none" w:sz="0" w:space="0" w:color="auto"/>
      </w:divBdr>
      <w:divsChild>
        <w:div w:id="165750128">
          <w:marLeft w:val="0"/>
          <w:marRight w:val="0"/>
          <w:marTop w:val="0"/>
          <w:marBottom w:val="0"/>
          <w:divBdr>
            <w:top w:val="none" w:sz="0" w:space="0" w:color="auto"/>
            <w:left w:val="none" w:sz="0" w:space="0" w:color="auto"/>
            <w:bottom w:val="none" w:sz="0" w:space="0" w:color="auto"/>
            <w:right w:val="none" w:sz="0" w:space="0" w:color="auto"/>
          </w:divBdr>
          <w:divsChild>
            <w:div w:id="150953947">
              <w:marLeft w:val="0"/>
              <w:marRight w:val="0"/>
              <w:marTop w:val="0"/>
              <w:marBottom w:val="0"/>
              <w:divBdr>
                <w:top w:val="none" w:sz="0" w:space="0" w:color="auto"/>
                <w:left w:val="none" w:sz="0" w:space="0" w:color="auto"/>
                <w:bottom w:val="none" w:sz="0" w:space="0" w:color="auto"/>
                <w:right w:val="none" w:sz="0" w:space="0" w:color="auto"/>
              </w:divBdr>
              <w:divsChild>
                <w:div w:id="7918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7424">
      <w:bodyDiv w:val="1"/>
      <w:marLeft w:val="0"/>
      <w:marRight w:val="0"/>
      <w:marTop w:val="0"/>
      <w:marBottom w:val="0"/>
      <w:divBdr>
        <w:top w:val="none" w:sz="0" w:space="0" w:color="auto"/>
        <w:left w:val="none" w:sz="0" w:space="0" w:color="auto"/>
        <w:bottom w:val="none" w:sz="0" w:space="0" w:color="auto"/>
        <w:right w:val="none" w:sz="0" w:space="0" w:color="auto"/>
      </w:divBdr>
      <w:divsChild>
        <w:div w:id="207381673">
          <w:marLeft w:val="0"/>
          <w:marRight w:val="0"/>
          <w:marTop w:val="0"/>
          <w:marBottom w:val="0"/>
          <w:divBdr>
            <w:top w:val="none" w:sz="0" w:space="0" w:color="auto"/>
            <w:left w:val="none" w:sz="0" w:space="0" w:color="auto"/>
            <w:bottom w:val="none" w:sz="0" w:space="0" w:color="auto"/>
            <w:right w:val="none" w:sz="0" w:space="0" w:color="auto"/>
          </w:divBdr>
          <w:divsChild>
            <w:div w:id="1192768960">
              <w:marLeft w:val="0"/>
              <w:marRight w:val="0"/>
              <w:marTop w:val="0"/>
              <w:marBottom w:val="0"/>
              <w:divBdr>
                <w:top w:val="none" w:sz="0" w:space="0" w:color="auto"/>
                <w:left w:val="none" w:sz="0" w:space="0" w:color="auto"/>
                <w:bottom w:val="none" w:sz="0" w:space="0" w:color="auto"/>
                <w:right w:val="none" w:sz="0" w:space="0" w:color="auto"/>
              </w:divBdr>
              <w:divsChild>
                <w:div w:id="11381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8273">
      <w:bodyDiv w:val="1"/>
      <w:marLeft w:val="0"/>
      <w:marRight w:val="0"/>
      <w:marTop w:val="0"/>
      <w:marBottom w:val="0"/>
      <w:divBdr>
        <w:top w:val="none" w:sz="0" w:space="0" w:color="auto"/>
        <w:left w:val="none" w:sz="0" w:space="0" w:color="auto"/>
        <w:bottom w:val="none" w:sz="0" w:space="0" w:color="auto"/>
        <w:right w:val="none" w:sz="0" w:space="0" w:color="auto"/>
      </w:divBdr>
    </w:div>
    <w:div w:id="1368067983">
      <w:bodyDiv w:val="1"/>
      <w:marLeft w:val="0"/>
      <w:marRight w:val="0"/>
      <w:marTop w:val="0"/>
      <w:marBottom w:val="0"/>
      <w:divBdr>
        <w:top w:val="none" w:sz="0" w:space="0" w:color="auto"/>
        <w:left w:val="none" w:sz="0" w:space="0" w:color="auto"/>
        <w:bottom w:val="none" w:sz="0" w:space="0" w:color="auto"/>
        <w:right w:val="none" w:sz="0" w:space="0" w:color="auto"/>
      </w:divBdr>
    </w:div>
    <w:div w:id="1516069323">
      <w:bodyDiv w:val="1"/>
      <w:marLeft w:val="0"/>
      <w:marRight w:val="0"/>
      <w:marTop w:val="0"/>
      <w:marBottom w:val="0"/>
      <w:divBdr>
        <w:top w:val="none" w:sz="0" w:space="0" w:color="auto"/>
        <w:left w:val="none" w:sz="0" w:space="0" w:color="auto"/>
        <w:bottom w:val="none" w:sz="0" w:space="0" w:color="auto"/>
        <w:right w:val="none" w:sz="0" w:space="0" w:color="auto"/>
      </w:divBdr>
    </w:div>
    <w:div w:id="1599169410">
      <w:bodyDiv w:val="1"/>
      <w:marLeft w:val="0"/>
      <w:marRight w:val="0"/>
      <w:marTop w:val="0"/>
      <w:marBottom w:val="0"/>
      <w:divBdr>
        <w:top w:val="none" w:sz="0" w:space="0" w:color="auto"/>
        <w:left w:val="none" w:sz="0" w:space="0" w:color="auto"/>
        <w:bottom w:val="none" w:sz="0" w:space="0" w:color="auto"/>
        <w:right w:val="none" w:sz="0" w:space="0" w:color="auto"/>
      </w:divBdr>
    </w:div>
    <w:div w:id="1646425532">
      <w:bodyDiv w:val="1"/>
      <w:marLeft w:val="0"/>
      <w:marRight w:val="0"/>
      <w:marTop w:val="0"/>
      <w:marBottom w:val="0"/>
      <w:divBdr>
        <w:top w:val="none" w:sz="0" w:space="0" w:color="auto"/>
        <w:left w:val="none" w:sz="0" w:space="0" w:color="auto"/>
        <w:bottom w:val="none" w:sz="0" w:space="0" w:color="auto"/>
        <w:right w:val="none" w:sz="0" w:space="0" w:color="auto"/>
      </w:divBdr>
      <w:divsChild>
        <w:div w:id="1466242832">
          <w:marLeft w:val="0"/>
          <w:marRight w:val="0"/>
          <w:marTop w:val="0"/>
          <w:marBottom w:val="0"/>
          <w:divBdr>
            <w:top w:val="none" w:sz="0" w:space="0" w:color="auto"/>
            <w:left w:val="none" w:sz="0" w:space="0" w:color="auto"/>
            <w:bottom w:val="none" w:sz="0" w:space="0" w:color="auto"/>
            <w:right w:val="none" w:sz="0" w:space="0" w:color="auto"/>
          </w:divBdr>
          <w:divsChild>
            <w:div w:id="323435556">
              <w:marLeft w:val="0"/>
              <w:marRight w:val="0"/>
              <w:marTop w:val="0"/>
              <w:marBottom w:val="0"/>
              <w:divBdr>
                <w:top w:val="none" w:sz="0" w:space="0" w:color="auto"/>
                <w:left w:val="none" w:sz="0" w:space="0" w:color="auto"/>
                <w:bottom w:val="none" w:sz="0" w:space="0" w:color="auto"/>
                <w:right w:val="none" w:sz="0" w:space="0" w:color="auto"/>
              </w:divBdr>
              <w:divsChild>
                <w:div w:id="5229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47540">
      <w:bodyDiv w:val="1"/>
      <w:marLeft w:val="0"/>
      <w:marRight w:val="0"/>
      <w:marTop w:val="0"/>
      <w:marBottom w:val="0"/>
      <w:divBdr>
        <w:top w:val="none" w:sz="0" w:space="0" w:color="auto"/>
        <w:left w:val="none" w:sz="0" w:space="0" w:color="auto"/>
        <w:bottom w:val="none" w:sz="0" w:space="0" w:color="auto"/>
        <w:right w:val="none" w:sz="0" w:space="0" w:color="auto"/>
      </w:divBdr>
      <w:divsChild>
        <w:div w:id="1140732677">
          <w:marLeft w:val="0"/>
          <w:marRight w:val="0"/>
          <w:marTop w:val="0"/>
          <w:marBottom w:val="0"/>
          <w:divBdr>
            <w:top w:val="none" w:sz="0" w:space="0" w:color="auto"/>
            <w:left w:val="none" w:sz="0" w:space="0" w:color="auto"/>
            <w:bottom w:val="none" w:sz="0" w:space="0" w:color="auto"/>
            <w:right w:val="none" w:sz="0" w:space="0" w:color="auto"/>
          </w:divBdr>
          <w:divsChild>
            <w:div w:id="365764415">
              <w:marLeft w:val="0"/>
              <w:marRight w:val="0"/>
              <w:marTop w:val="0"/>
              <w:marBottom w:val="0"/>
              <w:divBdr>
                <w:top w:val="none" w:sz="0" w:space="0" w:color="auto"/>
                <w:left w:val="none" w:sz="0" w:space="0" w:color="auto"/>
                <w:bottom w:val="none" w:sz="0" w:space="0" w:color="auto"/>
                <w:right w:val="none" w:sz="0" w:space="0" w:color="auto"/>
              </w:divBdr>
              <w:divsChild>
                <w:div w:id="92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8487">
      <w:bodyDiv w:val="1"/>
      <w:marLeft w:val="0"/>
      <w:marRight w:val="0"/>
      <w:marTop w:val="0"/>
      <w:marBottom w:val="0"/>
      <w:divBdr>
        <w:top w:val="none" w:sz="0" w:space="0" w:color="auto"/>
        <w:left w:val="none" w:sz="0" w:space="0" w:color="auto"/>
        <w:bottom w:val="none" w:sz="0" w:space="0" w:color="auto"/>
        <w:right w:val="none" w:sz="0" w:space="0" w:color="auto"/>
      </w:divBdr>
    </w:div>
    <w:div w:id="1827432905">
      <w:bodyDiv w:val="1"/>
      <w:marLeft w:val="0"/>
      <w:marRight w:val="0"/>
      <w:marTop w:val="0"/>
      <w:marBottom w:val="0"/>
      <w:divBdr>
        <w:top w:val="none" w:sz="0" w:space="0" w:color="auto"/>
        <w:left w:val="none" w:sz="0" w:space="0" w:color="auto"/>
        <w:bottom w:val="none" w:sz="0" w:space="0" w:color="auto"/>
        <w:right w:val="none" w:sz="0" w:space="0" w:color="auto"/>
      </w:divBdr>
      <w:divsChild>
        <w:div w:id="1702976748">
          <w:marLeft w:val="0"/>
          <w:marRight w:val="0"/>
          <w:marTop w:val="0"/>
          <w:marBottom w:val="0"/>
          <w:divBdr>
            <w:top w:val="none" w:sz="0" w:space="0" w:color="auto"/>
            <w:left w:val="none" w:sz="0" w:space="0" w:color="auto"/>
            <w:bottom w:val="none" w:sz="0" w:space="0" w:color="auto"/>
            <w:right w:val="none" w:sz="0" w:space="0" w:color="auto"/>
          </w:divBdr>
          <w:divsChild>
            <w:div w:id="2050179299">
              <w:marLeft w:val="0"/>
              <w:marRight w:val="0"/>
              <w:marTop w:val="0"/>
              <w:marBottom w:val="0"/>
              <w:divBdr>
                <w:top w:val="none" w:sz="0" w:space="0" w:color="auto"/>
                <w:left w:val="none" w:sz="0" w:space="0" w:color="auto"/>
                <w:bottom w:val="none" w:sz="0" w:space="0" w:color="auto"/>
                <w:right w:val="none" w:sz="0" w:space="0" w:color="auto"/>
              </w:divBdr>
              <w:divsChild>
                <w:div w:id="2055693738">
                  <w:marLeft w:val="0"/>
                  <w:marRight w:val="0"/>
                  <w:marTop w:val="0"/>
                  <w:marBottom w:val="0"/>
                  <w:divBdr>
                    <w:top w:val="none" w:sz="0" w:space="0" w:color="auto"/>
                    <w:left w:val="none" w:sz="0" w:space="0" w:color="auto"/>
                    <w:bottom w:val="none" w:sz="0" w:space="0" w:color="auto"/>
                    <w:right w:val="none" w:sz="0" w:space="0" w:color="auto"/>
                  </w:divBdr>
                </w:div>
                <w:div w:id="1203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0726">
      <w:bodyDiv w:val="1"/>
      <w:marLeft w:val="0"/>
      <w:marRight w:val="0"/>
      <w:marTop w:val="0"/>
      <w:marBottom w:val="0"/>
      <w:divBdr>
        <w:top w:val="none" w:sz="0" w:space="0" w:color="auto"/>
        <w:left w:val="none" w:sz="0" w:space="0" w:color="auto"/>
        <w:bottom w:val="none" w:sz="0" w:space="0" w:color="auto"/>
        <w:right w:val="none" w:sz="0" w:space="0" w:color="auto"/>
      </w:divBdr>
      <w:divsChild>
        <w:div w:id="141432746">
          <w:marLeft w:val="0"/>
          <w:marRight w:val="0"/>
          <w:marTop w:val="0"/>
          <w:marBottom w:val="0"/>
          <w:divBdr>
            <w:top w:val="none" w:sz="0" w:space="0" w:color="auto"/>
            <w:left w:val="none" w:sz="0" w:space="0" w:color="auto"/>
            <w:bottom w:val="none" w:sz="0" w:space="0" w:color="auto"/>
            <w:right w:val="none" w:sz="0" w:space="0" w:color="auto"/>
          </w:divBdr>
          <w:divsChild>
            <w:div w:id="767165040">
              <w:marLeft w:val="0"/>
              <w:marRight w:val="0"/>
              <w:marTop w:val="0"/>
              <w:marBottom w:val="0"/>
              <w:divBdr>
                <w:top w:val="none" w:sz="0" w:space="0" w:color="auto"/>
                <w:left w:val="none" w:sz="0" w:space="0" w:color="auto"/>
                <w:bottom w:val="none" w:sz="0" w:space="0" w:color="auto"/>
                <w:right w:val="none" w:sz="0" w:space="0" w:color="auto"/>
              </w:divBdr>
              <w:divsChild>
                <w:div w:id="83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7666">
      <w:bodyDiv w:val="1"/>
      <w:marLeft w:val="0"/>
      <w:marRight w:val="0"/>
      <w:marTop w:val="0"/>
      <w:marBottom w:val="0"/>
      <w:divBdr>
        <w:top w:val="none" w:sz="0" w:space="0" w:color="auto"/>
        <w:left w:val="none" w:sz="0" w:space="0" w:color="auto"/>
        <w:bottom w:val="none" w:sz="0" w:space="0" w:color="auto"/>
        <w:right w:val="none" w:sz="0" w:space="0" w:color="auto"/>
      </w:divBdr>
      <w:divsChild>
        <w:div w:id="984621792">
          <w:marLeft w:val="0"/>
          <w:marRight w:val="0"/>
          <w:marTop w:val="0"/>
          <w:marBottom w:val="0"/>
          <w:divBdr>
            <w:top w:val="none" w:sz="0" w:space="0" w:color="auto"/>
            <w:left w:val="none" w:sz="0" w:space="0" w:color="auto"/>
            <w:bottom w:val="none" w:sz="0" w:space="0" w:color="auto"/>
            <w:right w:val="none" w:sz="0" w:space="0" w:color="auto"/>
          </w:divBdr>
          <w:divsChild>
            <w:div w:id="2046983068">
              <w:marLeft w:val="0"/>
              <w:marRight w:val="0"/>
              <w:marTop w:val="0"/>
              <w:marBottom w:val="0"/>
              <w:divBdr>
                <w:top w:val="none" w:sz="0" w:space="0" w:color="auto"/>
                <w:left w:val="none" w:sz="0" w:space="0" w:color="auto"/>
                <w:bottom w:val="none" w:sz="0" w:space="0" w:color="auto"/>
                <w:right w:val="none" w:sz="0" w:space="0" w:color="auto"/>
              </w:divBdr>
              <w:divsChild>
                <w:div w:id="1535577239">
                  <w:marLeft w:val="0"/>
                  <w:marRight w:val="0"/>
                  <w:marTop w:val="0"/>
                  <w:marBottom w:val="0"/>
                  <w:divBdr>
                    <w:top w:val="none" w:sz="0" w:space="0" w:color="auto"/>
                    <w:left w:val="none" w:sz="0" w:space="0" w:color="auto"/>
                    <w:bottom w:val="none" w:sz="0" w:space="0" w:color="auto"/>
                    <w:right w:val="none" w:sz="0" w:space="0" w:color="auto"/>
                  </w:divBdr>
                </w:div>
                <w:div w:id="2852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7616">
      <w:bodyDiv w:val="1"/>
      <w:marLeft w:val="0"/>
      <w:marRight w:val="0"/>
      <w:marTop w:val="0"/>
      <w:marBottom w:val="0"/>
      <w:divBdr>
        <w:top w:val="none" w:sz="0" w:space="0" w:color="auto"/>
        <w:left w:val="none" w:sz="0" w:space="0" w:color="auto"/>
        <w:bottom w:val="none" w:sz="0" w:space="0" w:color="auto"/>
        <w:right w:val="none" w:sz="0" w:space="0" w:color="auto"/>
      </w:divBdr>
      <w:divsChild>
        <w:div w:id="1726106002">
          <w:marLeft w:val="0"/>
          <w:marRight w:val="0"/>
          <w:marTop w:val="0"/>
          <w:marBottom w:val="0"/>
          <w:divBdr>
            <w:top w:val="none" w:sz="0" w:space="0" w:color="auto"/>
            <w:left w:val="none" w:sz="0" w:space="0" w:color="auto"/>
            <w:bottom w:val="none" w:sz="0" w:space="0" w:color="auto"/>
            <w:right w:val="none" w:sz="0" w:space="0" w:color="auto"/>
          </w:divBdr>
          <w:divsChild>
            <w:div w:id="1327590804">
              <w:marLeft w:val="0"/>
              <w:marRight w:val="0"/>
              <w:marTop w:val="0"/>
              <w:marBottom w:val="0"/>
              <w:divBdr>
                <w:top w:val="none" w:sz="0" w:space="0" w:color="auto"/>
                <w:left w:val="none" w:sz="0" w:space="0" w:color="auto"/>
                <w:bottom w:val="none" w:sz="0" w:space="0" w:color="auto"/>
                <w:right w:val="none" w:sz="0" w:space="0" w:color="auto"/>
              </w:divBdr>
              <w:divsChild>
                <w:div w:id="4490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ledbuss@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4136</Characters>
  <Application>Microsoft Office Word</Application>
  <DocSecurity>0</DocSecurity>
  <Lines>73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Clarke</dc:creator>
  <cp:keywords/>
  <dc:description/>
  <cp:lastModifiedBy>Marta Matvijev</cp:lastModifiedBy>
  <cp:revision>2</cp:revision>
  <cp:lastPrinted>2020-04-13T11:24:00Z</cp:lastPrinted>
  <dcterms:created xsi:type="dcterms:W3CDTF">2020-04-13T11:24:00Z</dcterms:created>
  <dcterms:modified xsi:type="dcterms:W3CDTF">2020-04-13T11:24:00Z</dcterms:modified>
  <cp:category/>
</cp:coreProperties>
</file>